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239" w:rsidRDefault="00EF2239">
      <w:pPr>
        <w:tabs>
          <w:tab w:val="left" w:pos="2095"/>
        </w:tabs>
        <w:rPr>
          <w:sz w:val="20"/>
        </w:rPr>
      </w:pPr>
    </w:p>
    <w:p w:rsidR="00EF2239" w:rsidRDefault="006510BF">
      <w:pPr>
        <w:tabs>
          <w:tab w:val="left" w:pos="2095"/>
        </w:tabs>
        <w:rPr>
          <w:sz w:val="20"/>
        </w:rPr>
      </w:pPr>
      <w:r>
        <w:rPr>
          <w:sz w:val="20"/>
        </w:rPr>
        <w:tab/>
      </w:r>
    </w:p>
    <w:tbl>
      <w:tblPr>
        <w:tblW w:w="0" w:type="auto"/>
        <w:tblInd w:w="205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one" w:sz="0" w:space="0" w:color="000000"/>
          <w:insideV w:val="none" w:sz="0" w:space="0" w:color="000000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1198"/>
      </w:tblGrid>
      <w:tr w:rsidR="00EF2239">
        <w:trPr>
          <w:trHeight w:val="400"/>
        </w:trPr>
        <w:tc>
          <w:tcPr>
            <w:tcW w:w="111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2239" w:rsidRDefault="006510BF">
            <w:pPr>
              <w:keepNext/>
              <w:spacing w:before="60"/>
              <w:jc w:val="center"/>
              <w:outlineLvl w:val="0"/>
              <w:rPr>
                <w:b/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0609660" behindDoc="1" locked="0" layoutInCell="0" allowOverlap="1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-82549</wp:posOffset>
                      </wp:positionV>
                      <wp:extent cx="9693275" cy="1829435"/>
                      <wp:effectExtent l="0" t="0" r="0" b="0"/>
                      <wp:wrapNone/>
                      <wp:docPr id="2" name="_x0000_s10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9693275" cy="18294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EF2239" w:rsidRDefault="00EF2239">
                                  <w:pPr>
                                    <w:rPr>
                                      <w:b/>
                                      <w:i/>
                                    </w:rPr>
                                  </w:pPr>
                                </w:p>
                                <w:p w:rsidR="00EF2239" w:rsidRDefault="00EF2239"/>
                                <w:p w:rsidR="00EF2239" w:rsidRDefault="00EF2239"/>
                              </w:txbxContent>
                            </wps:txbx>
                            <wps:bodyPr wrap="square" lIns="12700" tIns="12700" rIns="12700" bIns="12700" upright="1"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id="_x0000_s1051" o:spid="_x0000_s1026" style="position:absolute;left:0;text-align:left;margin-left:.7pt;margin-top:-6.5pt;width:763.25pt;height:144.05pt;z-index:-2527068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" o:allowincell="f" filled="f" stroked="f">
                      <v:textbox inset="1pt,1pt,1pt,1pt">
                        <w:txbxContent>
                          <w:p w:rsidR="00EF2239" w:rsidRDefault="00EF2239">
                            <w:pPr>
                              <w:rPr>
                                <w:b/>
                                <w:i/>
                              </w:rPr>
                            </w:pPr>
                          </w:p>
                          <w:p w:rsidR="00EF2239" w:rsidRDefault="00EF2239"/>
                          <w:p w:rsidR="00EF2239" w:rsidRDefault="00EF2239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b/>
                <w:sz w:val="20"/>
              </w:rPr>
              <w:t>ФЕДЕРАЛЬНОЕ СТАТИСТИЧЕСКОЕ НАБЛЮДЕНИЕ</w:t>
            </w:r>
          </w:p>
        </w:tc>
      </w:tr>
    </w:tbl>
    <w:p w:rsidR="00EF2239" w:rsidRDefault="00EF2239">
      <w:pPr>
        <w:spacing w:line="80" w:lineRule="exact"/>
        <w:rPr>
          <w:sz w:val="20"/>
          <w:szCs w:val="24"/>
        </w:rPr>
      </w:pPr>
    </w:p>
    <w:p w:rsidR="00EF2239" w:rsidRDefault="00EF2239">
      <w:pPr>
        <w:spacing w:line="80" w:lineRule="exact"/>
        <w:rPr>
          <w:sz w:val="20"/>
          <w:szCs w:val="24"/>
        </w:rPr>
      </w:pPr>
    </w:p>
    <w:tbl>
      <w:tblPr>
        <w:tblW w:w="0" w:type="auto"/>
        <w:tblInd w:w="205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one" w:sz="0" w:space="0" w:color="000000"/>
          <w:insideV w:val="none" w:sz="0" w:space="0" w:color="000000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1198"/>
      </w:tblGrid>
      <w:tr w:rsidR="00EF2239">
        <w:tc>
          <w:tcPr>
            <w:tcW w:w="111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2239" w:rsidRDefault="006510BF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КОНФИДЕНЦИАЛЬНОСТЬ ГАРАНТИРУЕТСЯ ПОЛУЧАТЕЛЕМ ИНФОРМАЦИИ</w:t>
            </w:r>
          </w:p>
        </w:tc>
      </w:tr>
    </w:tbl>
    <w:p w:rsidR="00EF2239" w:rsidRDefault="00EF2239">
      <w:pPr>
        <w:rPr>
          <w:sz w:val="20"/>
          <w:szCs w:val="24"/>
        </w:rPr>
      </w:pPr>
    </w:p>
    <w:tbl>
      <w:tblPr>
        <w:tblW w:w="0" w:type="auto"/>
        <w:tblInd w:w="152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one" w:sz="0" w:space="0" w:color="000000"/>
          <w:insideV w:val="none" w:sz="0" w:space="0" w:color="000000"/>
        </w:tblBorders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12332"/>
      </w:tblGrid>
      <w:tr w:rsidR="00EF2239">
        <w:tc>
          <w:tcPr>
            <w:tcW w:w="123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5" w:color="auto" w:fill="auto"/>
          </w:tcPr>
          <w:p w:rsidR="00EF2239" w:rsidRDefault="006510BF" w:rsidP="00B34DC8">
            <w:pPr>
              <w:jc w:val="center"/>
              <w:rPr>
                <w:spacing w:val="-4"/>
                <w:sz w:val="20"/>
                <w:szCs w:val="24"/>
              </w:rPr>
            </w:pPr>
            <w:r>
              <w:rPr>
                <w:sz w:val="20"/>
              </w:rPr>
              <w:t>Нарушение порядка предоставления первичных статистических данных или несвоевременное предоставление этих данных,</w:t>
            </w:r>
            <w:r w:rsidR="00B34DC8">
              <w:rPr>
                <w:sz w:val="20"/>
              </w:rPr>
              <w:t xml:space="preserve"> </w:t>
            </w:r>
            <w:bookmarkStart w:id="0" w:name="_GoBack"/>
            <w:bookmarkEnd w:id="0"/>
            <w:r>
              <w:rPr>
                <w:sz w:val="20"/>
              </w:rPr>
              <w:t xml:space="preserve">либо предоставление недостоверных первичных статистических данных влечет ответственность, установленную </w:t>
            </w:r>
            <w:r>
              <w:rPr>
                <w:sz w:val="20"/>
              </w:rPr>
              <w:br w:type="textWrapping" w:clear="all"/>
              <w:t xml:space="preserve">Кодексом Российской Федерации об административных правонарушениях </w:t>
            </w:r>
          </w:p>
        </w:tc>
      </w:tr>
    </w:tbl>
    <w:p w:rsidR="00EF2239" w:rsidRDefault="00EF2239">
      <w:pPr>
        <w:tabs>
          <w:tab w:val="left" w:pos="2095"/>
        </w:tabs>
        <w:rPr>
          <w:sz w:val="20"/>
        </w:rPr>
      </w:pPr>
    </w:p>
    <w:tbl>
      <w:tblPr>
        <w:tblW w:w="0" w:type="auto"/>
        <w:tblInd w:w="499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691"/>
        <w:gridCol w:w="9349"/>
        <w:gridCol w:w="2274"/>
      </w:tblGrid>
      <w:tr w:rsidR="00EF2239">
        <w:tc>
          <w:tcPr>
            <w:tcW w:w="2691" w:type="dxa"/>
          </w:tcPr>
          <w:p w:rsidR="00EF2239" w:rsidRDefault="006510BF">
            <w:pPr>
              <w:jc w:val="center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524288" behindDoc="1" locked="0" layoutInCell="0" allowOverlap="1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12065</wp:posOffset>
                      </wp:positionV>
                      <wp:extent cx="9238615" cy="2585720"/>
                      <wp:effectExtent l="0" t="0" r="0" b="0"/>
                      <wp:wrapNone/>
                      <wp:docPr id="3" name="_x0000_s10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9238615" cy="25857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EF2239" w:rsidRDefault="006510BF">
                                  <w:r>
                                    <w:t xml:space="preserve"> </w:t>
                                  </w:r>
                                  <w:r>
                                    <w:rPr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  <w:p w:rsidR="00EF2239" w:rsidRDefault="006510BF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  <w:p w:rsidR="00EF2239" w:rsidRDefault="00EF2239"/>
                              </w:txbxContent>
                            </wps:txbx>
                            <wps:bodyPr wrap="square" lIns="12700" tIns="12700" rIns="12700" bIns="12700" upright="1"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id="_x0000_s1048" o:spid="_x0000_s1027" style="position:absolute;left:0;text-align:left;margin-left:7.7pt;margin-top:.95pt;width:727.45pt;height:203.6pt;z-index:-502792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" o:allowincell="f" filled="f" stroked="f">
                      <v:textbox inset="1pt,1pt,1pt,1pt">
                        <w:txbxContent>
                          <w:p w:rsidR="00EF2239" w:rsidRDefault="006510BF">
                            <w: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:rsidR="00EF2239" w:rsidRDefault="006510BF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:rsidR="00EF2239" w:rsidRDefault="00EF2239"/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5" w:color="auto" w:fill="auto"/>
          </w:tcPr>
          <w:p w:rsidR="00EF2239" w:rsidRDefault="006510BF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/>
            </w:r>
            <w:r>
              <w:rPr>
                <w:sz w:val="20"/>
              </w:rPr>
              <w:instrText xml:space="preserve"> INCLUDETEXT "c:\\access20\\kformp\\name.txt" \* MERGEFORMAT </w:instrText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t xml:space="preserve"> СВЕДЕНИЯ ОБ ОРГАНИЗАЦИИ КУЛЬТУРНО-ДОСУГОВОГО ТИПА</w:t>
            </w:r>
          </w:p>
          <w:p w:rsidR="00EF2239" w:rsidRPr="00B34DC8" w:rsidRDefault="006510BF" w:rsidP="00B34DC8">
            <w:pPr>
              <w:spacing w:after="60"/>
              <w:jc w:val="center"/>
              <w:rPr>
                <w:b/>
                <w:sz w:val="20"/>
                <w:u w:val="single"/>
              </w:rPr>
            </w:pPr>
            <w:r w:rsidRPr="00B34DC8">
              <w:rPr>
                <w:b/>
                <w:sz w:val="20"/>
                <w:u w:val="single"/>
              </w:rPr>
              <w:t>за 20</w:t>
            </w:r>
            <w:r w:rsidR="00B34DC8" w:rsidRPr="00B34DC8">
              <w:rPr>
                <w:b/>
                <w:sz w:val="20"/>
                <w:u w:val="single"/>
              </w:rPr>
              <w:t>25</w:t>
            </w:r>
            <w:r w:rsidRPr="00B34DC8">
              <w:rPr>
                <w:b/>
                <w:sz w:val="20"/>
                <w:u w:val="single"/>
              </w:rPr>
              <w:t xml:space="preserve"> год</w:t>
            </w:r>
            <w:r w:rsidRPr="00B34DC8">
              <w:rPr>
                <w:b/>
                <w:sz w:val="20"/>
                <w:u w:val="single"/>
              </w:rPr>
              <w:fldChar w:fldCharType="end"/>
            </w:r>
          </w:p>
        </w:tc>
        <w:tc>
          <w:tcPr>
            <w:tcW w:w="2274" w:type="dxa"/>
          </w:tcPr>
          <w:p w:rsidR="00EF2239" w:rsidRDefault="00EF2239">
            <w:pPr>
              <w:jc w:val="center"/>
              <w:rPr>
                <w:sz w:val="20"/>
              </w:rPr>
            </w:pPr>
          </w:p>
        </w:tc>
      </w:tr>
    </w:tbl>
    <w:p w:rsidR="00EF2239" w:rsidRDefault="006510BF">
      <w:pPr>
        <w:tabs>
          <w:tab w:val="left" w:pos="10062"/>
        </w:tabs>
        <w:spacing w:line="420" w:lineRule="exact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0609662" behindDoc="1" locked="0" layoutInCell="0" allowOverlap="1">
                <wp:simplePos x="0" y="0"/>
                <wp:positionH relativeFrom="column">
                  <wp:posOffset>7555230</wp:posOffset>
                </wp:positionH>
                <wp:positionV relativeFrom="paragraph">
                  <wp:posOffset>265430</wp:posOffset>
                </wp:positionV>
                <wp:extent cx="1504950" cy="210185"/>
                <wp:effectExtent l="0" t="0" r="0" b="0"/>
                <wp:wrapNone/>
                <wp:docPr id="4" name="_x0000_s10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504950" cy="21018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5875"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6F55246C" id="_x0000_s1047" o:spid="_x0000_s1026" style="position:absolute;margin-left:594.9pt;margin-top:20.9pt;width:118.5pt;height:16.55pt;z-index:-25270681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" o:allowincell="f" fillcolor="#f2f2f2" strokeweight="1.25pt"/>
            </w:pict>
          </mc:Fallback>
        </mc:AlternateContent>
      </w:r>
      <w:r>
        <w:tab/>
      </w:r>
    </w:p>
    <w:tbl>
      <w:tblPr>
        <w:tblW w:w="0" w:type="auto"/>
        <w:tblInd w:w="497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8034"/>
        <w:gridCol w:w="2739"/>
        <w:gridCol w:w="162"/>
        <w:gridCol w:w="3231"/>
      </w:tblGrid>
      <w:tr w:rsidR="00EF2239">
        <w:trPr>
          <w:trHeight w:val="413"/>
        </w:trPr>
        <w:tc>
          <w:tcPr>
            <w:tcW w:w="8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Предоставляют: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Сроки предоставления</w:t>
            </w:r>
          </w:p>
        </w:tc>
        <w:tc>
          <w:tcPr>
            <w:tcW w:w="162" w:type="dxa"/>
            <w:tcBorders>
              <w:left w:val="single" w:sz="4" w:space="0" w:color="000000"/>
            </w:tcBorders>
          </w:tcPr>
          <w:p w:rsidR="00EF2239" w:rsidRDefault="00EF2239">
            <w:pPr>
              <w:jc w:val="center"/>
              <w:rPr>
                <w:sz w:val="20"/>
              </w:rPr>
            </w:pPr>
          </w:p>
        </w:tc>
        <w:tc>
          <w:tcPr>
            <w:tcW w:w="3231" w:type="dxa"/>
          </w:tcPr>
          <w:p w:rsidR="00EF2239" w:rsidRDefault="006510BF">
            <w:pPr>
              <w:tabs>
                <w:tab w:val="left" w:pos="680"/>
                <w:tab w:val="center" w:pos="1544"/>
              </w:tabs>
              <w:spacing w:before="4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Форма № 7-НК</w:t>
            </w:r>
          </w:p>
        </w:tc>
      </w:tr>
      <w:tr w:rsidR="00EF2239">
        <w:trPr>
          <w:trHeight w:val="2262"/>
        </w:trPr>
        <w:tc>
          <w:tcPr>
            <w:tcW w:w="80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2239" w:rsidRDefault="006510BF">
            <w:pPr>
              <w:pStyle w:val="110"/>
              <w:widowControl/>
              <w:rPr>
                <w:rFonts w:ascii="Times New Roman" w:hAnsi="Times New Roman"/>
                <w:spacing w:val="-4"/>
                <w:lang w:val="ru-RU" w:eastAsia="ru-RU"/>
              </w:rPr>
            </w:pPr>
            <w:r>
              <w:rPr>
                <w:rFonts w:ascii="Times New Roman" w:hAnsi="Times New Roman"/>
                <w:spacing w:val="-4"/>
                <w:lang w:val="ru-RU" w:eastAsia="ru-RU"/>
              </w:rPr>
              <w:t>юридические лица, осуществляющие культурно-досуговую деятельность (кроме субъектов малого предпринимательства), полный перечень респондентов приведен в указаниях по заполнению формы федерального статистического наблюдения:</w:t>
            </w:r>
          </w:p>
          <w:p w:rsidR="00EF2239" w:rsidRDefault="006510BF">
            <w:pPr>
              <w:spacing w:after="80"/>
              <w:ind w:left="284"/>
              <w:rPr>
                <w:sz w:val="20"/>
              </w:rPr>
            </w:pPr>
            <w:r>
              <w:rPr>
                <w:sz w:val="20"/>
              </w:rPr>
              <w:t xml:space="preserve">– Министерству культуры Российской Федерации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2239" w:rsidRDefault="006510B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до 15 февраля после отчетного периода</w:t>
            </w:r>
          </w:p>
          <w:p w:rsidR="00EF2239" w:rsidRDefault="00EF2239">
            <w:pPr>
              <w:jc w:val="center"/>
              <w:rPr>
                <w:sz w:val="20"/>
              </w:rPr>
            </w:pPr>
          </w:p>
          <w:p w:rsidR="00EF2239" w:rsidRDefault="00EF2239">
            <w:pPr>
              <w:jc w:val="center"/>
              <w:rPr>
                <w:sz w:val="20"/>
              </w:rPr>
            </w:pPr>
          </w:p>
          <w:p w:rsidR="00EF2239" w:rsidRDefault="00EF2239">
            <w:pPr>
              <w:jc w:val="center"/>
              <w:rPr>
                <w:strike/>
                <w:sz w:val="16"/>
                <w:szCs w:val="16"/>
              </w:rPr>
            </w:pPr>
          </w:p>
          <w:p w:rsidR="00EF2239" w:rsidRDefault="00EF2239">
            <w:pPr>
              <w:spacing w:line="1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dxa"/>
          </w:tcPr>
          <w:p w:rsidR="00EF2239" w:rsidRDefault="00EF2239">
            <w:pPr>
              <w:spacing w:line="180" w:lineRule="exact"/>
              <w:rPr>
                <w:sz w:val="20"/>
              </w:rPr>
            </w:pPr>
          </w:p>
        </w:tc>
        <w:tc>
          <w:tcPr>
            <w:tcW w:w="3231" w:type="dxa"/>
            <w:vAlign w:val="center"/>
          </w:tcPr>
          <w:p w:rsidR="00EF2239" w:rsidRDefault="006510BF">
            <w:pPr>
              <w:spacing w:before="8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Приказ Росстата:</w:t>
            </w:r>
          </w:p>
          <w:p w:rsidR="00EF2239" w:rsidRDefault="006510BF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Об утверждении формы</w:t>
            </w:r>
          </w:p>
          <w:p w:rsidR="00EF2239" w:rsidRDefault="006510BF">
            <w:pPr>
              <w:jc w:val="center"/>
              <w:rPr>
                <w:sz w:val="20"/>
                <w:u w:val="single"/>
              </w:rPr>
            </w:pPr>
            <w:r>
              <w:rPr>
                <w:sz w:val="20"/>
              </w:rPr>
              <w:t xml:space="preserve">     от 11.11.2025 № 625</w:t>
            </w:r>
          </w:p>
          <w:p w:rsidR="00EF2239" w:rsidRDefault="006510BF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 внесении изменений </w:t>
            </w:r>
            <w:r>
              <w:rPr>
                <w:sz w:val="20"/>
              </w:rPr>
              <w:br w:type="textWrapping" w:clear="all"/>
              <w:t>(при наличии)</w:t>
            </w:r>
          </w:p>
          <w:p w:rsidR="00EF2239" w:rsidRDefault="006510BF">
            <w:pPr>
              <w:jc w:val="center"/>
              <w:rPr>
                <w:sz w:val="20"/>
                <w:u w:val="single"/>
              </w:rPr>
            </w:pPr>
            <w:r>
              <w:rPr>
                <w:sz w:val="20"/>
              </w:rPr>
              <w:t xml:space="preserve">     от __________ № ___</w:t>
            </w:r>
          </w:p>
          <w:p w:rsidR="00EF2239" w:rsidRDefault="006510BF">
            <w:pPr>
              <w:jc w:val="center"/>
              <w:rPr>
                <w:sz w:val="20"/>
                <w:u w:val="single"/>
              </w:rPr>
            </w:pPr>
            <w:r>
              <w:rPr>
                <w:sz w:val="20"/>
              </w:rPr>
              <w:t xml:space="preserve">     от __________ № ___</w:t>
            </w:r>
          </w:p>
          <w:p w:rsidR="00EF2239" w:rsidRDefault="00EF2239">
            <w:pPr>
              <w:jc w:val="center"/>
              <w:rPr>
                <w:sz w:val="20"/>
              </w:rPr>
            </w:pPr>
          </w:p>
          <w:p w:rsidR="00EF2239" w:rsidRDefault="006510BF">
            <w:pPr>
              <w:spacing w:before="120"/>
              <w:ind w:hanging="89"/>
              <w:jc w:val="center"/>
              <w:rPr>
                <w:sz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0609661" behindDoc="1" locked="0" layoutInCell="1" allowOverlap="1">
                  <wp:simplePos x="0" y="0"/>
                  <wp:positionH relativeFrom="margin">
                    <wp:align>center</wp:align>
                  </wp:positionH>
                  <wp:positionV relativeFrom="paragraph">
                    <wp:posOffset>17780</wp:posOffset>
                  </wp:positionV>
                  <wp:extent cx="1130300" cy="266700"/>
                  <wp:effectExtent l="0" t="0" r="0" b="0"/>
                  <wp:wrapNone/>
                  <wp:docPr id="5" name="_x0000_s10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11303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0"/>
              </w:rPr>
              <w:t>Годовая</w:t>
            </w:r>
          </w:p>
        </w:tc>
      </w:tr>
    </w:tbl>
    <w:p w:rsidR="00EF2239" w:rsidRDefault="00EF2239">
      <w:pPr>
        <w:pStyle w:val="singlespacefootnotetext11111"/>
        <w:tabs>
          <w:tab w:val="left" w:pos="3375"/>
          <w:tab w:val="left" w:pos="6574"/>
        </w:tabs>
      </w:pPr>
    </w:p>
    <w:p w:rsidR="00EF2239" w:rsidRDefault="00EF2239">
      <w:pPr>
        <w:tabs>
          <w:tab w:val="left" w:pos="3375"/>
          <w:tab w:val="left" w:pos="6574"/>
        </w:tabs>
        <w:rPr>
          <w:sz w:val="20"/>
        </w:rPr>
      </w:pPr>
    </w:p>
    <w:tbl>
      <w:tblPr>
        <w:tblW w:w="0" w:type="auto"/>
        <w:tblInd w:w="4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417"/>
        <w:gridCol w:w="4536"/>
        <w:gridCol w:w="4063"/>
        <w:gridCol w:w="4300"/>
      </w:tblGrid>
      <w:tr w:rsidR="00EF2239">
        <w:trPr>
          <w:trHeight w:val="40"/>
        </w:trPr>
        <w:tc>
          <w:tcPr>
            <w:tcW w:w="14316" w:type="dxa"/>
            <w:gridSpan w:val="4"/>
          </w:tcPr>
          <w:p w:rsidR="00EF2239" w:rsidRDefault="006510BF">
            <w:pPr>
              <w:spacing w:after="40"/>
              <w:rPr>
                <w:sz w:val="20"/>
              </w:rPr>
            </w:pPr>
            <w:r>
              <w:rPr>
                <w:b/>
                <w:sz w:val="20"/>
              </w:rPr>
              <w:t>Наименование отчитывающейся организации</w:t>
            </w:r>
            <w:r>
              <w:rPr>
                <w:sz w:val="20"/>
              </w:rPr>
              <w:t xml:space="preserve"> ______________________________________________________________________________________________</w:t>
            </w:r>
          </w:p>
        </w:tc>
      </w:tr>
      <w:tr w:rsidR="00EF2239">
        <w:trPr>
          <w:trHeight w:val="40"/>
        </w:trPr>
        <w:tc>
          <w:tcPr>
            <w:tcW w:w="14316" w:type="dxa"/>
            <w:gridSpan w:val="4"/>
          </w:tcPr>
          <w:p w:rsidR="00EF2239" w:rsidRDefault="006510BF">
            <w:pPr>
              <w:spacing w:after="40"/>
              <w:rPr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0609663" behindDoc="1" locked="0" layoutInCell="0" allowOverlap="1">
                      <wp:simplePos x="0" y="0"/>
                      <wp:positionH relativeFrom="column">
                        <wp:posOffset>100330</wp:posOffset>
                      </wp:positionH>
                      <wp:positionV relativeFrom="paragraph">
                        <wp:posOffset>103505</wp:posOffset>
                      </wp:positionV>
                      <wp:extent cx="9327515" cy="886460"/>
                      <wp:effectExtent l="0" t="0" r="0" b="0"/>
                      <wp:wrapNone/>
                      <wp:docPr id="6" name="_x0000_s10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9327515" cy="8864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EF2239" w:rsidRDefault="00EF2239"/>
                                <w:p w:rsidR="00EF2239" w:rsidRDefault="00EF2239"/>
                              </w:txbxContent>
                            </wps:txbx>
                            <wps:bodyPr wrap="square" lIns="12700" tIns="12700" rIns="12700" bIns="12700" upright="1"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id="_x0000_s1045" o:spid="_x0000_s1028" style="position:absolute;margin-left:7.9pt;margin-top:8.15pt;width:734.45pt;height:69.8pt;z-index:-25270681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" o:allowincell="f" filled="f" stroked="f">
                      <v:textbox inset="1pt,1pt,1pt,1pt">
                        <w:txbxContent>
                          <w:p w:rsidR="00EF2239" w:rsidRDefault="00EF2239"/>
                          <w:p w:rsidR="00EF2239" w:rsidRDefault="00EF2239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b/>
                <w:sz w:val="20"/>
              </w:rPr>
              <w:t>Почтовый адрес</w:t>
            </w:r>
            <w:r>
              <w:rPr>
                <w:sz w:val="20"/>
              </w:rPr>
              <w:t xml:space="preserve"> _________________________________________________________________________________________________________________________</w:t>
            </w:r>
          </w:p>
        </w:tc>
      </w:tr>
      <w:tr w:rsidR="00EF2239">
        <w:trPr>
          <w:trHeight w:val="121"/>
        </w:trPr>
        <w:tc>
          <w:tcPr>
            <w:tcW w:w="1417" w:type="dxa"/>
          </w:tcPr>
          <w:p w:rsidR="00EF2239" w:rsidRDefault="006510BF">
            <w:pPr>
              <w:spacing w:line="22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Код</w:t>
            </w:r>
          </w:p>
        </w:tc>
        <w:tc>
          <w:tcPr>
            <w:tcW w:w="12899" w:type="dxa"/>
            <w:gridSpan w:val="3"/>
            <w:shd w:val="pct5" w:color="auto" w:fill="auto"/>
          </w:tcPr>
          <w:p w:rsidR="00EF2239" w:rsidRDefault="006510BF">
            <w:pPr>
              <w:spacing w:line="22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Код</w:t>
            </w:r>
          </w:p>
        </w:tc>
      </w:tr>
      <w:tr w:rsidR="00EF2239">
        <w:trPr>
          <w:cantSplit/>
        </w:trPr>
        <w:tc>
          <w:tcPr>
            <w:tcW w:w="1417" w:type="dxa"/>
          </w:tcPr>
          <w:p w:rsidR="00EF2239" w:rsidRDefault="006510BF">
            <w:pPr>
              <w:spacing w:line="220" w:lineRule="exac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формы </w:t>
            </w:r>
          </w:p>
          <w:p w:rsidR="00EF2239" w:rsidRDefault="006510BF">
            <w:pPr>
              <w:spacing w:line="22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по ОКУД</w:t>
            </w:r>
          </w:p>
        </w:tc>
        <w:tc>
          <w:tcPr>
            <w:tcW w:w="4536" w:type="dxa"/>
          </w:tcPr>
          <w:p w:rsidR="00EF2239" w:rsidRDefault="006510BF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отчитывающейся организации по ОКПО </w:t>
            </w:r>
            <w:r>
              <w:rPr>
                <w:sz w:val="20"/>
              </w:rPr>
              <w:br w:type="textWrapping" w:clear="all"/>
              <w:t>(для обособленного подразделения юридического лица – идентификационный номер)</w:t>
            </w:r>
          </w:p>
        </w:tc>
        <w:tc>
          <w:tcPr>
            <w:tcW w:w="4063" w:type="dxa"/>
          </w:tcPr>
          <w:p w:rsidR="00EF2239" w:rsidRDefault="00EF2239">
            <w:pPr>
              <w:spacing w:line="220" w:lineRule="exact"/>
              <w:jc w:val="center"/>
              <w:rPr>
                <w:sz w:val="20"/>
              </w:rPr>
            </w:pPr>
          </w:p>
        </w:tc>
        <w:tc>
          <w:tcPr>
            <w:tcW w:w="4300" w:type="dxa"/>
          </w:tcPr>
          <w:p w:rsidR="00EF2239" w:rsidRDefault="00EF2239">
            <w:pPr>
              <w:spacing w:line="220" w:lineRule="exact"/>
              <w:jc w:val="center"/>
              <w:rPr>
                <w:sz w:val="20"/>
              </w:rPr>
            </w:pPr>
          </w:p>
        </w:tc>
      </w:tr>
      <w:tr w:rsidR="00EF2239">
        <w:trPr>
          <w:cantSplit/>
        </w:trPr>
        <w:tc>
          <w:tcPr>
            <w:tcW w:w="1417" w:type="dxa"/>
          </w:tcPr>
          <w:p w:rsidR="00EF2239" w:rsidRDefault="006510BF">
            <w:pPr>
              <w:spacing w:line="22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536" w:type="dxa"/>
          </w:tcPr>
          <w:p w:rsidR="00EF2239" w:rsidRDefault="006510BF">
            <w:pPr>
              <w:spacing w:line="22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063" w:type="dxa"/>
          </w:tcPr>
          <w:p w:rsidR="00EF2239" w:rsidRDefault="006510BF">
            <w:pPr>
              <w:spacing w:line="220" w:lineRule="exact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300" w:type="dxa"/>
          </w:tcPr>
          <w:p w:rsidR="00EF2239" w:rsidRDefault="006510BF">
            <w:pPr>
              <w:spacing w:line="220" w:lineRule="exact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EF2239">
        <w:trPr>
          <w:cantSplit/>
        </w:trPr>
        <w:tc>
          <w:tcPr>
            <w:tcW w:w="1417" w:type="dxa"/>
          </w:tcPr>
          <w:p w:rsidR="00EF2239" w:rsidRDefault="006510BF">
            <w:pPr>
              <w:spacing w:line="220" w:lineRule="exact"/>
              <w:jc w:val="center"/>
              <w:rPr>
                <w:sz w:val="20"/>
              </w:rPr>
            </w:pPr>
            <w:r>
              <w:rPr>
                <w:sz w:val="20"/>
              </w:rPr>
              <w:t>0609522</w:t>
            </w:r>
          </w:p>
        </w:tc>
        <w:tc>
          <w:tcPr>
            <w:tcW w:w="4536" w:type="dxa"/>
          </w:tcPr>
          <w:p w:rsidR="00EF2239" w:rsidRDefault="00EF2239">
            <w:pPr>
              <w:spacing w:line="220" w:lineRule="exact"/>
              <w:rPr>
                <w:sz w:val="20"/>
              </w:rPr>
            </w:pPr>
          </w:p>
        </w:tc>
        <w:tc>
          <w:tcPr>
            <w:tcW w:w="4063" w:type="dxa"/>
          </w:tcPr>
          <w:p w:rsidR="00EF2239" w:rsidRDefault="00EF2239">
            <w:pPr>
              <w:spacing w:line="220" w:lineRule="exact"/>
              <w:rPr>
                <w:sz w:val="20"/>
              </w:rPr>
            </w:pPr>
          </w:p>
        </w:tc>
        <w:tc>
          <w:tcPr>
            <w:tcW w:w="4300" w:type="dxa"/>
          </w:tcPr>
          <w:p w:rsidR="00EF2239" w:rsidRDefault="00EF2239">
            <w:pPr>
              <w:spacing w:line="220" w:lineRule="exact"/>
              <w:rPr>
                <w:sz w:val="20"/>
              </w:rPr>
            </w:pPr>
          </w:p>
        </w:tc>
      </w:tr>
    </w:tbl>
    <w:p w:rsidR="00EF2239" w:rsidRDefault="00EF2239">
      <w:pPr>
        <w:spacing w:before="120"/>
        <w:ind w:firstLine="709"/>
        <w:rPr>
          <w:sz w:val="22"/>
          <w:szCs w:val="22"/>
        </w:rPr>
      </w:pPr>
    </w:p>
    <w:p w:rsidR="00EF2239" w:rsidRDefault="006510BF">
      <w:pPr>
        <w:spacing w:before="120"/>
        <w:ind w:firstLine="284"/>
        <w:rPr>
          <w:sz w:val="20"/>
        </w:rPr>
      </w:pPr>
      <w:r>
        <w:rPr>
          <w:sz w:val="20"/>
        </w:rPr>
        <w:t xml:space="preserve">  Наименование учредителя    _______________________________________________________________________________</w:t>
      </w:r>
    </w:p>
    <w:p w:rsidR="00EF2239" w:rsidRDefault="006510BF">
      <w:pPr>
        <w:ind w:firstLine="284"/>
        <w:rPr>
          <w:color w:val="000000"/>
          <w:sz w:val="20"/>
        </w:rPr>
      </w:pPr>
      <w:r>
        <w:rPr>
          <w:color w:val="000000"/>
          <w:sz w:val="20"/>
        </w:rPr>
        <w:t xml:space="preserve">  Код основного вида экономической деятельности юридического лица по ОКВЭД ___________________________</w:t>
      </w:r>
    </w:p>
    <w:p w:rsidR="00EF2239" w:rsidRDefault="006510BF">
      <w:pPr>
        <w:spacing w:before="240" w:after="60"/>
        <w:jc w:val="center"/>
        <w:rPr>
          <w:rFonts w:eastAsia="Cambria"/>
          <w:b/>
          <w:lang w:eastAsia="en-US"/>
        </w:rPr>
      </w:pPr>
      <w:r>
        <w:rPr>
          <w:rFonts w:eastAsia="Cambria"/>
          <w:b/>
          <w:lang w:eastAsia="en-US"/>
        </w:rPr>
        <w:br w:type="page" w:clear="all"/>
      </w:r>
      <w:r>
        <w:rPr>
          <w:rFonts w:eastAsia="Cambria"/>
          <w:b/>
          <w:lang w:eastAsia="en-US"/>
        </w:rPr>
        <w:lastRenderedPageBreak/>
        <w:t>Раздел 1. Материально-техническая база</w:t>
      </w:r>
    </w:p>
    <w:p w:rsidR="00EF2239" w:rsidRDefault="00EF2239">
      <w:pPr>
        <w:spacing w:after="60"/>
        <w:jc w:val="center"/>
        <w:rPr>
          <w:rFonts w:eastAsia="Cambria"/>
          <w:b/>
          <w:lang w:eastAsia="en-US"/>
        </w:rPr>
      </w:pPr>
    </w:p>
    <w:tbl>
      <w:tblPr>
        <w:tblW w:w="1531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37"/>
        <w:gridCol w:w="975"/>
        <w:gridCol w:w="1165"/>
        <w:gridCol w:w="1134"/>
        <w:gridCol w:w="1701"/>
        <w:gridCol w:w="2552"/>
        <w:gridCol w:w="1559"/>
        <w:gridCol w:w="992"/>
        <w:gridCol w:w="2552"/>
        <w:gridCol w:w="1843"/>
      </w:tblGrid>
      <w:tr w:rsidR="00EF2239">
        <w:trPr>
          <w:trHeight w:val="189"/>
        </w:trPr>
        <w:tc>
          <w:tcPr>
            <w:tcW w:w="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№ строки</w:t>
            </w:r>
          </w:p>
        </w:tc>
        <w:tc>
          <w:tcPr>
            <w:tcW w:w="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  <w:lang w:val="en-US" w:eastAsia="en-US"/>
              </w:rPr>
            </w:pPr>
            <w:r>
              <w:rPr>
                <w:rFonts w:eastAsia="Cambria"/>
                <w:sz w:val="20"/>
                <w:lang w:eastAsia="en-US"/>
              </w:rPr>
              <w:t>Число зданий,</w:t>
            </w:r>
            <w:r>
              <w:rPr>
                <w:rFonts w:eastAsia="Cambria"/>
                <w:sz w:val="20"/>
                <w:lang w:eastAsia="en-US"/>
              </w:rPr>
              <w:br w:type="textWrapping" w:clear="all"/>
              <w:t>ед</w:t>
            </w:r>
          </w:p>
        </w:tc>
        <w:tc>
          <w:tcPr>
            <w:tcW w:w="91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 xml:space="preserve">из них (из графы 2) </w:t>
            </w:r>
          </w:p>
        </w:tc>
        <w:tc>
          <w:tcPr>
            <w:tcW w:w="43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 xml:space="preserve">техническое состояние зданий </w:t>
            </w:r>
            <w:r>
              <w:rPr>
                <w:rFonts w:eastAsia="Cambria"/>
                <w:sz w:val="20"/>
                <w:lang w:eastAsia="en-US"/>
              </w:rPr>
              <w:br w:type="textWrapping" w:clear="all"/>
              <w:t>(из графы 6)</w:t>
            </w:r>
          </w:p>
        </w:tc>
      </w:tr>
      <w:tr w:rsidR="00EF2239">
        <w:trPr>
          <w:trHeight w:val="134"/>
        </w:trPr>
        <w:tc>
          <w:tcPr>
            <w:tcW w:w="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EF2239">
            <w:pPr>
              <w:rPr>
                <w:rFonts w:eastAsia="Cambria"/>
                <w:sz w:val="20"/>
                <w:lang w:eastAsia="en-US"/>
              </w:rPr>
            </w:pPr>
          </w:p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EF2239">
            <w:pPr>
              <w:rPr>
                <w:rFonts w:eastAsia="Cambria"/>
                <w:sz w:val="20"/>
                <w:lang w:eastAsia="en-US"/>
              </w:rPr>
            </w:pPr>
          </w:p>
        </w:tc>
        <w:tc>
          <w:tcPr>
            <w:tcW w:w="4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доступны для лиц с нарушением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 xml:space="preserve">по праву пользования </w:t>
            </w:r>
          </w:p>
        </w:tc>
        <w:tc>
          <w:tcPr>
            <w:tcW w:w="439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EF2239">
            <w:pPr>
              <w:spacing w:line="200" w:lineRule="exact"/>
              <w:jc w:val="center"/>
              <w:rPr>
                <w:rFonts w:eastAsia="Cambria"/>
                <w:sz w:val="20"/>
                <w:lang w:eastAsia="en-US"/>
              </w:rPr>
            </w:pPr>
          </w:p>
        </w:tc>
      </w:tr>
      <w:tr w:rsidR="00EF2239">
        <w:trPr>
          <w:trHeight w:val="342"/>
        </w:trPr>
        <w:tc>
          <w:tcPr>
            <w:tcW w:w="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EF2239">
            <w:pPr>
              <w:rPr>
                <w:rFonts w:eastAsia="Cambria"/>
                <w:sz w:val="20"/>
                <w:lang w:eastAsia="en-US"/>
              </w:rPr>
            </w:pPr>
          </w:p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EF2239">
            <w:pPr>
              <w:rPr>
                <w:rFonts w:eastAsia="Cambria"/>
                <w:sz w:val="20"/>
                <w:lang w:eastAsia="en-US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зрения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слуха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опорно-двигательного аппарата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spacing w:val="-6"/>
                <w:sz w:val="20"/>
              </w:rPr>
              <w:t>в оперативном управлении или хозяйственном ведении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арендованные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прочие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 xml:space="preserve">требуют капитального ремонта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spacing w:line="200" w:lineRule="exact"/>
              <w:jc w:val="center"/>
              <w:rPr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аварийные</w:t>
            </w:r>
          </w:p>
        </w:tc>
      </w:tr>
      <w:tr w:rsidR="00EF2239">
        <w:trPr>
          <w:trHeight w:val="261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1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6510BF" w:rsidP="00B34DC8">
            <w:pPr>
              <w:spacing w:line="200" w:lineRule="exact"/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6510BF" w:rsidP="00B34DC8">
            <w:pPr>
              <w:spacing w:line="200" w:lineRule="exact"/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6510BF" w:rsidP="00B34DC8">
            <w:pPr>
              <w:spacing w:line="200" w:lineRule="exact"/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6510BF" w:rsidP="00B34DC8">
            <w:pPr>
              <w:spacing w:line="200" w:lineRule="exact"/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 w:rsidP="00B34DC8">
            <w:pPr>
              <w:spacing w:line="200" w:lineRule="exact"/>
              <w:jc w:val="center"/>
              <w:rPr>
                <w:rFonts w:eastAsia="Cambria"/>
                <w:sz w:val="20"/>
                <w:lang w:val="en-US" w:eastAsia="en-US"/>
              </w:rPr>
            </w:pPr>
            <w:r>
              <w:rPr>
                <w:rFonts w:eastAsia="Cambria"/>
                <w:sz w:val="20"/>
                <w:lang w:val="en-US" w:eastAsia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 w:rsidP="00B34DC8">
            <w:pPr>
              <w:spacing w:line="200" w:lineRule="exact"/>
              <w:jc w:val="center"/>
              <w:rPr>
                <w:rFonts w:eastAsia="Cambria"/>
                <w:sz w:val="20"/>
                <w:lang w:val="en-US" w:eastAsia="en-US"/>
              </w:rPr>
            </w:pPr>
            <w:r>
              <w:rPr>
                <w:rFonts w:eastAsia="Cambria"/>
                <w:sz w:val="20"/>
                <w:lang w:val="en-US"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 w:rsidP="00B34DC8">
            <w:pPr>
              <w:spacing w:line="200" w:lineRule="exact"/>
              <w:jc w:val="center"/>
              <w:rPr>
                <w:rFonts w:eastAsia="Cambria"/>
                <w:sz w:val="20"/>
                <w:lang w:val="en-US" w:eastAsia="en-US"/>
              </w:rPr>
            </w:pPr>
            <w:r>
              <w:rPr>
                <w:rFonts w:eastAsia="Cambria"/>
                <w:sz w:val="20"/>
                <w:lang w:val="en-US" w:eastAsia="en-US"/>
              </w:rPr>
              <w:t>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6510BF" w:rsidP="00B34DC8">
            <w:pPr>
              <w:spacing w:line="200" w:lineRule="exact"/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6510BF" w:rsidP="00B34DC8">
            <w:pPr>
              <w:spacing w:line="200" w:lineRule="exact"/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10</w:t>
            </w:r>
          </w:p>
        </w:tc>
      </w:tr>
      <w:tr w:rsidR="00EF2239">
        <w:trPr>
          <w:trHeight w:val="261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01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2239" w:rsidRPr="00B34DC8" w:rsidRDefault="00EF2239" w:rsidP="00B34DC8">
            <w:pPr>
              <w:jc w:val="center"/>
              <w:rPr>
                <w:szCs w:val="24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2239" w:rsidRPr="00B34DC8" w:rsidRDefault="00EF2239" w:rsidP="00B34DC8">
            <w:pPr>
              <w:spacing w:line="200" w:lineRule="exact"/>
              <w:jc w:val="center"/>
              <w:rPr>
                <w:rFonts w:eastAsia="Cambria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2239" w:rsidRPr="00B34DC8" w:rsidRDefault="00EF2239" w:rsidP="00B34DC8">
            <w:pPr>
              <w:spacing w:line="200" w:lineRule="exact"/>
              <w:jc w:val="center"/>
              <w:rPr>
                <w:rFonts w:eastAsia="Cambria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2239" w:rsidRPr="00B34DC8" w:rsidRDefault="00EF2239" w:rsidP="00B34DC8">
            <w:pPr>
              <w:spacing w:line="200" w:lineRule="exact"/>
              <w:jc w:val="center"/>
              <w:rPr>
                <w:rFonts w:eastAsia="Cambria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Pr="00B34DC8" w:rsidRDefault="00EF2239" w:rsidP="00B34DC8">
            <w:pPr>
              <w:jc w:val="center"/>
              <w:rPr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Pr="00B34DC8" w:rsidRDefault="00EF2239" w:rsidP="00B34DC8">
            <w:pPr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Pr="00B34DC8" w:rsidRDefault="00EF2239" w:rsidP="00B34DC8">
            <w:pPr>
              <w:jc w:val="center"/>
              <w:rPr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Pr="00B34DC8" w:rsidRDefault="00EF2239" w:rsidP="00B34DC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Pr="00B34DC8" w:rsidRDefault="00EF2239" w:rsidP="00B34DC8">
            <w:pPr>
              <w:spacing w:line="200" w:lineRule="exact"/>
              <w:jc w:val="center"/>
              <w:rPr>
                <w:rFonts w:eastAsia="Cambria"/>
                <w:szCs w:val="24"/>
                <w:lang w:eastAsia="en-US"/>
              </w:rPr>
            </w:pPr>
          </w:p>
        </w:tc>
      </w:tr>
    </w:tbl>
    <w:p w:rsidR="00EF2239" w:rsidRDefault="00EF2239">
      <w:pPr>
        <w:ind w:firstLine="720"/>
        <w:jc w:val="both"/>
        <w:rPr>
          <w:rFonts w:eastAsia="Cambria"/>
          <w:sz w:val="18"/>
          <w:szCs w:val="18"/>
          <w:lang w:val="en-US" w:eastAsia="en-US"/>
        </w:rPr>
      </w:pPr>
    </w:p>
    <w:p w:rsidR="00EF2239" w:rsidRDefault="00EF2239">
      <w:pPr>
        <w:ind w:firstLine="720"/>
        <w:jc w:val="both"/>
        <w:rPr>
          <w:rFonts w:eastAsia="Cambria"/>
          <w:sz w:val="18"/>
          <w:szCs w:val="18"/>
          <w:lang w:val="en-US" w:eastAsia="en-US"/>
        </w:rPr>
      </w:pPr>
    </w:p>
    <w:tbl>
      <w:tblPr>
        <w:tblW w:w="497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7"/>
        <w:gridCol w:w="1253"/>
        <w:gridCol w:w="1373"/>
        <w:gridCol w:w="1786"/>
        <w:gridCol w:w="1423"/>
        <w:gridCol w:w="1211"/>
        <w:gridCol w:w="1303"/>
        <w:gridCol w:w="948"/>
        <w:gridCol w:w="1009"/>
        <w:gridCol w:w="1425"/>
        <w:gridCol w:w="1210"/>
        <w:gridCol w:w="1314"/>
      </w:tblGrid>
      <w:tr w:rsidR="00EF2239">
        <w:trPr>
          <w:trHeight w:val="417"/>
        </w:trPr>
        <w:tc>
          <w:tcPr>
            <w:tcW w:w="26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№ строки</w:t>
            </w:r>
          </w:p>
        </w:tc>
        <w:tc>
          <w:tcPr>
            <w:tcW w:w="41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 xml:space="preserve">Число </w:t>
            </w:r>
            <w:r>
              <w:rPr>
                <w:rFonts w:eastAsia="Cambria"/>
                <w:sz w:val="20"/>
                <w:lang w:eastAsia="en-US"/>
              </w:rPr>
              <w:br w:type="textWrapping" w:clear="all"/>
              <w:t>помещений, ед</w:t>
            </w:r>
          </w:p>
        </w:tc>
        <w:tc>
          <w:tcPr>
            <w:tcW w:w="2699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из общего числа помещений (из графы 11)</w:t>
            </w:r>
          </w:p>
        </w:tc>
        <w:tc>
          <w:tcPr>
            <w:tcW w:w="70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из числа досуговых помещений</w:t>
            </w:r>
            <w:r>
              <w:rPr>
                <w:rFonts w:eastAsia="Cambria"/>
                <w:sz w:val="20"/>
                <w:lang w:eastAsia="en-US"/>
              </w:rPr>
              <w:br w:type="textWrapping" w:clear="all"/>
              <w:t xml:space="preserve"> (из графы 17) </w:t>
            </w:r>
            <w:r>
              <w:rPr>
                <w:rFonts w:eastAsia="Cambria"/>
                <w:sz w:val="20"/>
                <w:lang w:eastAsia="en-US"/>
              </w:rPr>
              <w:br w:type="textWrapping" w:clear="all"/>
              <w:t xml:space="preserve">помещения </w:t>
            </w:r>
            <w:r>
              <w:rPr>
                <w:rFonts w:eastAsia="Cambria"/>
                <w:sz w:val="20"/>
                <w:lang w:eastAsia="en-US"/>
              </w:rPr>
              <w:br w:type="textWrapping" w:clear="all"/>
              <w:t xml:space="preserve">для музейной </w:t>
            </w:r>
            <w:r>
              <w:rPr>
                <w:rFonts w:eastAsia="Cambria"/>
                <w:sz w:val="20"/>
                <w:lang w:eastAsia="en-US"/>
              </w:rPr>
              <w:br w:type="textWrapping" w:clear="all"/>
              <w:t xml:space="preserve">и библиотечной </w:t>
            </w:r>
            <w:r>
              <w:rPr>
                <w:rFonts w:eastAsia="Cambria"/>
                <w:sz w:val="20"/>
                <w:lang w:eastAsia="en-US"/>
              </w:rPr>
              <w:br w:type="textWrapping" w:clear="all"/>
              <w:t>работы</w:t>
            </w:r>
          </w:p>
        </w:tc>
        <w:tc>
          <w:tcPr>
            <w:tcW w:w="9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 xml:space="preserve">из общей площади досуговых помещений </w:t>
            </w:r>
            <w:r>
              <w:rPr>
                <w:rFonts w:eastAsia="Cambria"/>
                <w:sz w:val="20"/>
                <w:lang w:eastAsia="en-US"/>
              </w:rPr>
              <w:br w:type="textWrapping" w:clear="all"/>
              <w:t>(из графы 18)</w:t>
            </w:r>
          </w:p>
        </w:tc>
      </w:tr>
      <w:tr w:rsidR="00EF2239">
        <w:trPr>
          <w:trHeight w:val="343"/>
        </w:trPr>
        <w:tc>
          <w:tcPr>
            <w:tcW w:w="797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EF2239">
            <w:pPr>
              <w:rPr>
                <w:rFonts w:eastAsia="Cambria"/>
                <w:sz w:val="20"/>
                <w:lang w:eastAsia="en-US"/>
              </w:rPr>
            </w:pPr>
          </w:p>
        </w:tc>
        <w:tc>
          <w:tcPr>
            <w:tcW w:w="1253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EF2239">
            <w:pPr>
              <w:rPr>
                <w:rFonts w:eastAsia="Cambria"/>
                <w:sz w:val="20"/>
                <w:lang w:eastAsia="en-US"/>
              </w:rPr>
            </w:pPr>
          </w:p>
        </w:tc>
        <w:tc>
          <w:tcPr>
            <w:tcW w:w="25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техническое состояние помещений</w:t>
            </w:r>
          </w:p>
        </w:tc>
        <w:tc>
          <w:tcPr>
            <w:tcW w:w="40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арендованные</w:t>
            </w:r>
          </w:p>
        </w:tc>
        <w:tc>
          <w:tcPr>
            <w:tcW w:w="25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зрительные залы</w:t>
            </w:r>
          </w:p>
        </w:tc>
        <w:tc>
          <w:tcPr>
            <w:tcW w:w="19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досуговые</w:t>
            </w:r>
            <w:r>
              <w:rPr>
                <w:rFonts w:eastAsia="Cambria"/>
                <w:sz w:val="20"/>
                <w:lang w:eastAsia="en-US"/>
              </w:rPr>
              <w:br w:type="textWrapping" w:clear="all"/>
              <w:t xml:space="preserve"> помещения </w:t>
            </w:r>
          </w:p>
        </w:tc>
        <w:tc>
          <w:tcPr>
            <w:tcW w:w="7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EF2239">
            <w:pPr>
              <w:rPr>
                <w:rFonts w:eastAsia="Cambria"/>
                <w:sz w:val="20"/>
                <w:lang w:eastAsia="en-US"/>
              </w:rPr>
            </w:pPr>
          </w:p>
        </w:tc>
        <w:tc>
          <w:tcPr>
            <w:tcW w:w="46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площадь, занимаемая музеем</w:t>
            </w:r>
            <w:r>
              <w:rPr>
                <w:rFonts w:eastAsia="Cambria"/>
                <w:sz w:val="20"/>
                <w:lang w:eastAsia="en-US"/>
              </w:rPr>
              <w:br w:type="textWrapping" w:clear="all"/>
            </w:r>
          </w:p>
        </w:tc>
        <w:tc>
          <w:tcPr>
            <w:tcW w:w="46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площадь,</w:t>
            </w:r>
            <w:r>
              <w:rPr>
                <w:rFonts w:eastAsia="Cambria"/>
                <w:sz w:val="20"/>
                <w:lang w:eastAsia="en-US"/>
              </w:rPr>
              <w:br w:type="textWrapping" w:clear="all"/>
              <w:t xml:space="preserve"> занимаемая библиотекой</w:t>
            </w:r>
            <w:r>
              <w:rPr>
                <w:rFonts w:eastAsia="Cambria"/>
                <w:sz w:val="20"/>
                <w:lang w:eastAsia="en-US"/>
              </w:rPr>
              <w:br w:type="textWrapping" w:clear="all"/>
            </w:r>
          </w:p>
        </w:tc>
      </w:tr>
      <w:tr w:rsidR="00EF2239">
        <w:trPr>
          <w:trHeight w:val="343"/>
        </w:trPr>
        <w:tc>
          <w:tcPr>
            <w:tcW w:w="797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EF2239">
            <w:pPr>
              <w:rPr>
                <w:rFonts w:eastAsia="Cambria"/>
                <w:sz w:val="20"/>
                <w:lang w:eastAsia="en-US"/>
              </w:rPr>
            </w:pPr>
          </w:p>
        </w:tc>
        <w:tc>
          <w:tcPr>
            <w:tcW w:w="1253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EF2239">
            <w:pPr>
              <w:rPr>
                <w:rFonts w:eastAsia="Cambria"/>
                <w:sz w:val="20"/>
                <w:lang w:eastAsia="en-US"/>
              </w:rPr>
            </w:pP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требуют капитального ремонта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аварийные</w:t>
            </w:r>
          </w:p>
        </w:tc>
        <w:tc>
          <w:tcPr>
            <w:tcW w:w="1423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EF2239">
            <w:pPr>
              <w:rPr>
                <w:rFonts w:eastAsia="Cambria"/>
                <w:sz w:val="20"/>
                <w:lang w:eastAsia="en-US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  <w:lang w:val="en-US" w:eastAsia="en-US"/>
              </w:rPr>
            </w:pPr>
            <w:r>
              <w:rPr>
                <w:rFonts w:eastAsia="Cambria"/>
                <w:sz w:val="20"/>
                <w:lang w:eastAsia="en-US"/>
              </w:rPr>
              <w:t xml:space="preserve">число </w:t>
            </w:r>
            <w:r>
              <w:rPr>
                <w:rFonts w:eastAsia="Cambria"/>
                <w:sz w:val="20"/>
                <w:lang w:eastAsia="en-US"/>
              </w:rPr>
              <w:br w:type="textWrapping" w:clear="all"/>
              <w:t xml:space="preserve">зрительных залов, </w:t>
            </w:r>
            <w:r>
              <w:rPr>
                <w:rFonts w:eastAsia="Cambria"/>
                <w:sz w:val="20"/>
                <w:lang w:eastAsia="en-US"/>
              </w:rPr>
              <w:br w:type="textWrapping" w:clear="all"/>
              <w:t>ед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вместимость  зрительных залов, мест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  <w:lang w:val="en-US" w:eastAsia="en-US"/>
              </w:rPr>
            </w:pPr>
            <w:r>
              <w:rPr>
                <w:rFonts w:eastAsia="Cambria"/>
                <w:sz w:val="20"/>
                <w:lang w:eastAsia="en-US"/>
              </w:rPr>
              <w:t>число помеще-ний, ед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  <w:lang w:val="en-US" w:eastAsia="en-US"/>
              </w:rPr>
            </w:pPr>
            <w:r>
              <w:rPr>
                <w:rFonts w:eastAsia="Cambria"/>
                <w:sz w:val="20"/>
                <w:lang w:eastAsia="en-US"/>
              </w:rPr>
              <w:t>площадь, м</w:t>
            </w:r>
            <w:r>
              <w:rPr>
                <w:rFonts w:eastAsia="Cambria"/>
                <w:sz w:val="20"/>
                <w:vertAlign w:val="superscript"/>
                <w:lang w:eastAsia="en-US"/>
              </w:rPr>
              <w:t>2</w:t>
            </w:r>
          </w:p>
        </w:tc>
        <w:tc>
          <w:tcPr>
            <w:tcW w:w="7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EF2239">
            <w:pPr>
              <w:rPr>
                <w:rFonts w:eastAsia="Cambria"/>
                <w:sz w:val="20"/>
                <w:lang w:eastAsia="en-US"/>
              </w:rPr>
            </w:pPr>
          </w:p>
        </w:tc>
        <w:tc>
          <w:tcPr>
            <w:tcW w:w="46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EF2239">
            <w:pPr>
              <w:rPr>
                <w:rFonts w:eastAsia="Cambria"/>
                <w:sz w:val="20"/>
                <w:lang w:eastAsia="en-US"/>
              </w:rPr>
            </w:pPr>
          </w:p>
        </w:tc>
        <w:tc>
          <w:tcPr>
            <w:tcW w:w="46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EF2239">
            <w:pPr>
              <w:rPr>
                <w:rFonts w:eastAsia="Cambria"/>
                <w:sz w:val="20"/>
                <w:lang w:eastAsia="en-US"/>
              </w:rPr>
            </w:pPr>
          </w:p>
        </w:tc>
      </w:tr>
      <w:tr w:rsidR="00EF2239">
        <w:trPr>
          <w:trHeight w:val="170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1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11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12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13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14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15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16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17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18</w:t>
            </w:r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19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20</w:t>
            </w:r>
          </w:p>
        </w:tc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21</w:t>
            </w:r>
          </w:p>
        </w:tc>
      </w:tr>
      <w:tr w:rsidR="00EF2239">
        <w:trPr>
          <w:trHeight w:val="343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01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Pr="00B34DC8" w:rsidRDefault="00EF2239" w:rsidP="00B34DC8">
            <w:pPr>
              <w:jc w:val="center"/>
              <w:rPr>
                <w:szCs w:val="24"/>
              </w:rPr>
            </w:pP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Pr="00B34DC8" w:rsidRDefault="00EF2239" w:rsidP="00B34DC8">
            <w:pPr>
              <w:jc w:val="center"/>
              <w:rPr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Pr="00B34DC8" w:rsidRDefault="00EF2239" w:rsidP="00B34DC8">
            <w:pPr>
              <w:spacing w:line="200" w:lineRule="exact"/>
              <w:jc w:val="center"/>
              <w:rPr>
                <w:rFonts w:eastAsia="Cambria"/>
                <w:szCs w:val="24"/>
                <w:lang w:eastAsia="en-US"/>
              </w:rPr>
            </w:pP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Pr="00B34DC8" w:rsidRDefault="00EF2239" w:rsidP="00B34DC8">
            <w:pPr>
              <w:jc w:val="center"/>
              <w:rPr>
                <w:szCs w:val="24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Pr="00B34DC8" w:rsidRDefault="00EF2239" w:rsidP="00B34DC8">
            <w:pPr>
              <w:spacing w:line="200" w:lineRule="exact"/>
              <w:jc w:val="center"/>
              <w:rPr>
                <w:rFonts w:eastAsia="Cambria"/>
                <w:szCs w:val="24"/>
                <w:lang w:eastAsia="en-US"/>
              </w:rPr>
            </w:pP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Pr="00B34DC8" w:rsidRDefault="00EF2239" w:rsidP="00B34DC8">
            <w:pPr>
              <w:jc w:val="center"/>
              <w:rPr>
                <w:szCs w:val="24"/>
              </w:rPr>
            </w:pP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Pr="00B34DC8" w:rsidRDefault="00EF2239" w:rsidP="00B34DC8">
            <w:pPr>
              <w:jc w:val="center"/>
              <w:rPr>
                <w:szCs w:val="24"/>
              </w:rPr>
            </w:pP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Pr="00B34DC8" w:rsidRDefault="00EF2239" w:rsidP="00B34DC8">
            <w:pPr>
              <w:jc w:val="center"/>
              <w:rPr>
                <w:szCs w:val="24"/>
              </w:rPr>
            </w:pPr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Pr="00B34DC8" w:rsidRDefault="00EF2239" w:rsidP="00B34DC8">
            <w:pPr>
              <w:jc w:val="center"/>
              <w:rPr>
                <w:szCs w:val="24"/>
              </w:rPr>
            </w:pP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Pr="00B34DC8" w:rsidRDefault="00EF2239" w:rsidP="00B34DC8">
            <w:pPr>
              <w:jc w:val="center"/>
              <w:rPr>
                <w:szCs w:val="24"/>
              </w:rPr>
            </w:pPr>
          </w:p>
        </w:tc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Pr="00B34DC8" w:rsidRDefault="00EF2239" w:rsidP="00B34DC8">
            <w:pPr>
              <w:jc w:val="center"/>
              <w:rPr>
                <w:szCs w:val="24"/>
              </w:rPr>
            </w:pPr>
          </w:p>
        </w:tc>
      </w:tr>
    </w:tbl>
    <w:p w:rsidR="00EF2239" w:rsidRDefault="00EF2239">
      <w:pPr>
        <w:ind w:firstLine="720"/>
        <w:jc w:val="both"/>
        <w:rPr>
          <w:rFonts w:eastAsia="Cambria"/>
          <w:sz w:val="18"/>
          <w:szCs w:val="18"/>
          <w:lang w:val="en-US" w:eastAsia="en-US"/>
        </w:rPr>
      </w:pPr>
    </w:p>
    <w:p w:rsidR="00EF2239" w:rsidRDefault="00EF2239">
      <w:pPr>
        <w:ind w:firstLine="720"/>
        <w:jc w:val="both"/>
        <w:rPr>
          <w:rFonts w:eastAsia="Cambria"/>
          <w:sz w:val="18"/>
          <w:szCs w:val="18"/>
          <w:lang w:val="en-US" w:eastAsia="en-US"/>
        </w:rPr>
      </w:pPr>
    </w:p>
    <w:tbl>
      <w:tblPr>
        <w:tblW w:w="497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84"/>
        <w:gridCol w:w="1698"/>
        <w:gridCol w:w="2095"/>
        <w:gridCol w:w="1538"/>
        <w:gridCol w:w="2164"/>
        <w:gridCol w:w="1749"/>
        <w:gridCol w:w="1809"/>
        <w:gridCol w:w="1538"/>
        <w:gridCol w:w="1677"/>
      </w:tblGrid>
      <w:tr w:rsidR="00EF2239">
        <w:trPr>
          <w:trHeight w:val="250"/>
        </w:trPr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 xml:space="preserve">№ </w:t>
            </w:r>
            <w:r>
              <w:rPr>
                <w:rFonts w:eastAsia="Cambria"/>
                <w:sz w:val="20"/>
                <w:lang w:eastAsia="en-US"/>
              </w:rPr>
              <w:br w:type="textWrapping" w:clear="all"/>
              <w:t>строки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 xml:space="preserve">Наличие доступа </w:t>
            </w:r>
            <w:r>
              <w:rPr>
                <w:rFonts w:eastAsia="Cambria"/>
                <w:sz w:val="20"/>
                <w:lang w:eastAsia="en-US"/>
              </w:rPr>
              <w:br w:type="textWrapping" w:clear="all"/>
              <w:t xml:space="preserve">в Интернет </w:t>
            </w:r>
            <w:r>
              <w:rPr>
                <w:rFonts w:eastAsia="Cambria"/>
                <w:sz w:val="20"/>
                <w:lang w:eastAsia="en-US"/>
              </w:rPr>
              <w:br w:type="textWrapping" w:clear="all"/>
              <w:t>(да – 1, нет – 0)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Наличие доступа в Интернет для посетителей и участников</w:t>
            </w:r>
          </w:p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 xml:space="preserve"> формирований </w:t>
            </w:r>
            <w:r>
              <w:rPr>
                <w:rFonts w:eastAsia="Cambria"/>
                <w:sz w:val="20"/>
                <w:lang w:eastAsia="en-US"/>
              </w:rPr>
              <w:br w:type="textWrapping" w:clear="all"/>
              <w:t>(да – 1, нет – 0)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 xml:space="preserve">Наличие собственного Интернет-сайта, </w:t>
            </w:r>
            <w:r>
              <w:rPr>
                <w:rFonts w:eastAsia="Cambria"/>
                <w:sz w:val="20"/>
                <w:lang w:eastAsia="en-US"/>
              </w:rPr>
              <w:br w:type="textWrapping" w:clear="all"/>
              <w:t>(да – 1, нет – 0)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Наличие версии</w:t>
            </w:r>
          </w:p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 xml:space="preserve"> собственного </w:t>
            </w:r>
          </w:p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 xml:space="preserve">Интернет-сайта, </w:t>
            </w:r>
          </w:p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доступной для слепых и слабовидящих</w:t>
            </w:r>
            <w:r>
              <w:rPr>
                <w:rFonts w:eastAsia="Cambria"/>
                <w:sz w:val="20"/>
                <w:lang w:eastAsia="en-US"/>
              </w:rPr>
              <w:br w:type="textWrapping" w:clear="all"/>
              <w:t>(да – 1, нет – 0)</w:t>
            </w:r>
          </w:p>
        </w:tc>
        <w:tc>
          <w:tcPr>
            <w:tcW w:w="5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 xml:space="preserve">Число </w:t>
            </w:r>
          </w:p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 xml:space="preserve">специализированного </w:t>
            </w:r>
          </w:p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оборудования для</w:t>
            </w:r>
          </w:p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 xml:space="preserve"> инвалидов, ед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Число</w:t>
            </w:r>
          </w:p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 xml:space="preserve"> специализированных транспортных средств, ед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 xml:space="preserve">Число </w:t>
            </w:r>
          </w:p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автоклубов, ед</w:t>
            </w:r>
          </w:p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(из графы 27)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Количество населенных пунктов,</w:t>
            </w:r>
          </w:p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обслуживаемых автоклубами, ед</w:t>
            </w:r>
          </w:p>
        </w:tc>
      </w:tr>
      <w:tr w:rsidR="00EF2239">
        <w:trPr>
          <w:trHeight w:val="170"/>
        </w:trPr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1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22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23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24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25</w:t>
            </w:r>
          </w:p>
        </w:tc>
        <w:tc>
          <w:tcPr>
            <w:tcW w:w="5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26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27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28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29</w:t>
            </w:r>
          </w:p>
        </w:tc>
      </w:tr>
      <w:tr w:rsidR="00EF2239">
        <w:trPr>
          <w:trHeight w:val="250"/>
        </w:trPr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01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2239" w:rsidRPr="00B34DC8" w:rsidRDefault="00EF2239">
            <w:pPr>
              <w:jc w:val="center"/>
              <w:rPr>
                <w:szCs w:val="24"/>
              </w:rPr>
            </w:pP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2239" w:rsidRPr="00B34DC8" w:rsidRDefault="00EF2239">
            <w:pPr>
              <w:spacing w:line="200" w:lineRule="exact"/>
              <w:jc w:val="center"/>
              <w:rPr>
                <w:rFonts w:eastAsia="Cambria"/>
                <w:szCs w:val="24"/>
                <w:lang w:eastAsia="en-US"/>
              </w:rPr>
            </w:pP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2239" w:rsidRPr="00B34DC8" w:rsidRDefault="00EF2239">
            <w:pPr>
              <w:jc w:val="center"/>
              <w:rPr>
                <w:szCs w:val="24"/>
              </w:rPr>
            </w:pP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2239" w:rsidRPr="00B34DC8" w:rsidRDefault="00EF2239">
            <w:pPr>
              <w:spacing w:line="200" w:lineRule="exact"/>
              <w:jc w:val="center"/>
              <w:rPr>
                <w:rFonts w:eastAsia="Cambria"/>
                <w:szCs w:val="24"/>
                <w:lang w:eastAsia="en-US"/>
              </w:rPr>
            </w:pPr>
          </w:p>
        </w:tc>
        <w:tc>
          <w:tcPr>
            <w:tcW w:w="5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2239" w:rsidRPr="00B34DC8" w:rsidRDefault="00EF2239">
            <w:pPr>
              <w:spacing w:line="200" w:lineRule="exact"/>
              <w:jc w:val="center"/>
              <w:rPr>
                <w:rFonts w:eastAsia="Cambria"/>
                <w:szCs w:val="24"/>
                <w:lang w:eastAsia="en-US"/>
              </w:rPr>
            </w:pP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2239" w:rsidRPr="00B34DC8" w:rsidRDefault="00EF2239">
            <w:pPr>
              <w:jc w:val="center"/>
              <w:rPr>
                <w:szCs w:val="24"/>
              </w:rPr>
            </w:pP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2239" w:rsidRPr="00B34DC8" w:rsidRDefault="00EF2239">
            <w:pPr>
              <w:spacing w:line="200" w:lineRule="exact"/>
              <w:jc w:val="center"/>
              <w:rPr>
                <w:rFonts w:eastAsia="Cambria"/>
                <w:b/>
                <w:szCs w:val="24"/>
                <w:lang w:eastAsia="en-US"/>
              </w:rPr>
            </w:pP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Pr="00B34DC8" w:rsidRDefault="00EF2239">
            <w:pPr>
              <w:spacing w:line="200" w:lineRule="exact"/>
              <w:jc w:val="center"/>
              <w:rPr>
                <w:rFonts w:eastAsia="Cambria"/>
                <w:b/>
                <w:szCs w:val="24"/>
                <w:lang w:eastAsia="en-US"/>
              </w:rPr>
            </w:pPr>
          </w:p>
        </w:tc>
      </w:tr>
    </w:tbl>
    <w:p w:rsidR="00EF2239" w:rsidRDefault="00EF2239"/>
    <w:p w:rsidR="00EF2239" w:rsidRDefault="006510BF">
      <w:pPr>
        <w:pStyle w:val="2"/>
        <w:keepNext w:val="0"/>
        <w:spacing w:after="60"/>
        <w:rPr>
          <w:rFonts w:eastAsia="Cambria"/>
        </w:rPr>
      </w:pPr>
      <w:r>
        <w:rPr>
          <w:rFonts w:eastAsia="Cambria"/>
          <w:lang w:val="ru-RU"/>
        </w:rPr>
        <w:br w:type="page" w:clear="all"/>
      </w:r>
      <w:r>
        <w:rPr>
          <w:rFonts w:eastAsia="Cambria"/>
        </w:rPr>
        <w:lastRenderedPageBreak/>
        <w:t>Раздел 2. Клубные формирования</w:t>
      </w:r>
    </w:p>
    <w:p w:rsidR="00EF2239" w:rsidRDefault="00EF2239">
      <w:pPr>
        <w:jc w:val="right"/>
        <w:rPr>
          <w:rFonts w:eastAsia="Cambria"/>
          <w:strike/>
          <w:color w:val="FF0000"/>
          <w:sz w:val="20"/>
          <w:lang w:eastAsia="en-US"/>
        </w:rPr>
      </w:pPr>
    </w:p>
    <w:tbl>
      <w:tblPr>
        <w:tblW w:w="5100" w:type="pct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9"/>
        <w:gridCol w:w="702"/>
        <w:gridCol w:w="836"/>
        <w:gridCol w:w="701"/>
        <w:gridCol w:w="836"/>
        <w:gridCol w:w="978"/>
        <w:gridCol w:w="1117"/>
        <w:gridCol w:w="836"/>
        <w:gridCol w:w="701"/>
        <w:gridCol w:w="1117"/>
        <w:gridCol w:w="1256"/>
        <w:gridCol w:w="836"/>
        <w:gridCol w:w="978"/>
        <w:gridCol w:w="1117"/>
        <w:gridCol w:w="1256"/>
        <w:gridCol w:w="1185"/>
      </w:tblGrid>
      <w:tr w:rsidR="00EF2239">
        <w:trPr>
          <w:trHeight w:val="279"/>
        </w:trPr>
        <w:tc>
          <w:tcPr>
            <w:tcW w:w="31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EF2239">
            <w:pPr>
              <w:rPr>
                <w:sz w:val="20"/>
              </w:rPr>
            </w:pPr>
          </w:p>
        </w:tc>
        <w:tc>
          <w:tcPr>
            <w:tcW w:w="22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№ стро-ки</w:t>
            </w:r>
          </w:p>
        </w:tc>
        <w:tc>
          <w:tcPr>
            <w:tcW w:w="27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Число клубных</w:t>
            </w:r>
          </w:p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 xml:space="preserve">форми-рований, </w:t>
            </w:r>
            <w:r>
              <w:rPr>
                <w:rFonts w:eastAsia="Cambria"/>
                <w:sz w:val="20"/>
                <w:lang w:eastAsia="en-US"/>
              </w:rPr>
              <w:br w:type="textWrapping" w:clear="all"/>
              <w:t>всего (сумма граф 6, 8)</w:t>
            </w:r>
          </w:p>
        </w:tc>
        <w:tc>
          <w:tcPr>
            <w:tcW w:w="4186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из графы 3</w:t>
            </w:r>
          </w:p>
        </w:tc>
      </w:tr>
      <w:tr w:rsidR="00EF2239">
        <w:trPr>
          <w:trHeight w:val="279"/>
        </w:trPr>
        <w:tc>
          <w:tcPr>
            <w:tcW w:w="31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EF2239">
            <w:pPr>
              <w:rPr>
                <w:sz w:val="20"/>
              </w:rPr>
            </w:pPr>
          </w:p>
        </w:tc>
        <w:tc>
          <w:tcPr>
            <w:tcW w:w="22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EF2239">
            <w:pPr>
              <w:rPr>
                <w:rFonts w:eastAsia="Cambria"/>
                <w:sz w:val="20"/>
                <w:lang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EF2239">
            <w:pPr>
              <w:rPr>
                <w:rFonts w:eastAsia="Cambria"/>
                <w:sz w:val="20"/>
                <w:lang w:eastAsia="en-US"/>
              </w:rPr>
            </w:pPr>
          </w:p>
        </w:tc>
        <w:tc>
          <w:tcPr>
            <w:tcW w:w="22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для детей</w:t>
            </w:r>
            <w:r>
              <w:rPr>
                <w:rFonts w:eastAsia="Cambria"/>
                <w:sz w:val="20"/>
                <w:lang w:eastAsia="en-US"/>
              </w:rPr>
              <w:br w:type="textWrapping" w:clear="all"/>
              <w:t>до 14 лет</w:t>
            </w:r>
          </w:p>
        </w:tc>
        <w:tc>
          <w:tcPr>
            <w:tcW w:w="27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 xml:space="preserve">для молоде-жи </w:t>
            </w:r>
            <w:r>
              <w:rPr>
                <w:sz w:val="20"/>
              </w:rPr>
              <w:t>от 15 до 35 лет</w:t>
            </w:r>
          </w:p>
        </w:tc>
        <w:tc>
          <w:tcPr>
            <w:tcW w:w="31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люби-тельские объеди-нения, клубы по интере-сам</w:t>
            </w:r>
          </w:p>
        </w:tc>
        <w:tc>
          <w:tcPr>
            <w:tcW w:w="36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инклюзив-ные, включаю-щие</w:t>
            </w:r>
            <w:r>
              <w:rPr>
                <w:rFonts w:eastAsia="Cambria"/>
                <w:sz w:val="20"/>
                <w:lang w:eastAsia="en-US"/>
              </w:rPr>
              <w:br w:type="textWrapping" w:clear="all"/>
              <w:t xml:space="preserve"> в состав инвалидов </w:t>
            </w:r>
            <w:r>
              <w:rPr>
                <w:rFonts w:eastAsia="Cambria"/>
                <w:sz w:val="20"/>
                <w:lang w:eastAsia="en-US"/>
              </w:rPr>
              <w:br w:type="textWrapping" w:clear="all"/>
              <w:t>и лиц с ОВЗ</w:t>
            </w:r>
          </w:p>
        </w:tc>
        <w:tc>
          <w:tcPr>
            <w:tcW w:w="27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прочие клуб-ные форми-рования</w:t>
            </w:r>
          </w:p>
        </w:tc>
        <w:tc>
          <w:tcPr>
            <w:tcW w:w="273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из них (из графы 8)</w:t>
            </w:r>
          </w:p>
        </w:tc>
      </w:tr>
      <w:tr w:rsidR="00EF2239">
        <w:trPr>
          <w:trHeight w:val="279"/>
        </w:trPr>
        <w:tc>
          <w:tcPr>
            <w:tcW w:w="31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EF2239">
            <w:pPr>
              <w:rPr>
                <w:sz w:val="20"/>
              </w:rPr>
            </w:pPr>
          </w:p>
        </w:tc>
        <w:tc>
          <w:tcPr>
            <w:tcW w:w="22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EF2239">
            <w:pPr>
              <w:rPr>
                <w:rFonts w:eastAsia="Cambria"/>
                <w:sz w:val="20"/>
                <w:lang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EF2239">
            <w:pPr>
              <w:rPr>
                <w:rFonts w:eastAsia="Cambria"/>
                <w:sz w:val="20"/>
                <w:lang w:eastAsia="en-US"/>
              </w:rPr>
            </w:pPr>
          </w:p>
        </w:tc>
        <w:tc>
          <w:tcPr>
            <w:tcW w:w="22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EF2239">
            <w:pPr>
              <w:rPr>
                <w:rFonts w:eastAsia="Cambria"/>
                <w:sz w:val="20"/>
                <w:lang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EF2239">
            <w:pPr>
              <w:rPr>
                <w:rFonts w:eastAsia="Cambria"/>
                <w:sz w:val="20"/>
                <w:lang w:eastAsia="en-US"/>
              </w:rPr>
            </w:pPr>
          </w:p>
        </w:tc>
        <w:tc>
          <w:tcPr>
            <w:tcW w:w="31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EF2239">
            <w:pPr>
              <w:rPr>
                <w:rFonts w:eastAsia="Cambria"/>
                <w:sz w:val="20"/>
                <w:lang w:eastAsia="en-US"/>
              </w:rPr>
            </w:pPr>
          </w:p>
        </w:tc>
        <w:tc>
          <w:tcPr>
            <w:tcW w:w="36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EF2239">
            <w:pPr>
              <w:rPr>
                <w:rFonts w:eastAsia="Cambria"/>
                <w:sz w:val="20"/>
                <w:lang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EF2239">
            <w:pPr>
              <w:rPr>
                <w:rFonts w:eastAsia="Cambria"/>
                <w:sz w:val="20"/>
                <w:lang w:eastAsia="en-US"/>
              </w:rPr>
            </w:pPr>
          </w:p>
        </w:tc>
        <w:tc>
          <w:tcPr>
            <w:tcW w:w="22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для детей</w:t>
            </w:r>
            <w:r>
              <w:rPr>
                <w:rFonts w:eastAsia="Cambria"/>
                <w:sz w:val="20"/>
                <w:lang w:eastAsia="en-US"/>
              </w:rPr>
              <w:br w:type="textWrapping" w:clear="all"/>
              <w:t xml:space="preserve">до 14 лет </w:t>
            </w:r>
          </w:p>
        </w:tc>
        <w:tc>
          <w:tcPr>
            <w:tcW w:w="36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 xml:space="preserve">для </w:t>
            </w:r>
            <w:r>
              <w:rPr>
                <w:rFonts w:eastAsia="Cambria"/>
                <w:sz w:val="20"/>
                <w:lang w:eastAsia="en-US"/>
              </w:rPr>
              <w:br w:type="textWrapping" w:clear="all"/>
              <w:t xml:space="preserve">молодежи </w:t>
            </w:r>
            <w:r>
              <w:rPr>
                <w:sz w:val="20"/>
              </w:rPr>
              <w:t>от 15 до 35 лет</w:t>
            </w:r>
          </w:p>
        </w:tc>
        <w:tc>
          <w:tcPr>
            <w:tcW w:w="40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формирования/ кружки самодеятельного народного творчества</w:t>
            </w:r>
          </w:p>
        </w:tc>
        <w:tc>
          <w:tcPr>
            <w:tcW w:w="95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из них (из графы 11)</w:t>
            </w:r>
          </w:p>
        </w:tc>
        <w:tc>
          <w:tcPr>
            <w:tcW w:w="40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формирова-ния/ кружки техничес-кого творчества</w:t>
            </w:r>
          </w:p>
        </w:tc>
        <w:tc>
          <w:tcPr>
            <w:tcW w:w="38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спортив-ные формиро-вания/ кружки</w:t>
            </w:r>
          </w:p>
        </w:tc>
      </w:tr>
      <w:tr w:rsidR="00EF2239">
        <w:trPr>
          <w:trHeight w:val="934"/>
        </w:trPr>
        <w:tc>
          <w:tcPr>
            <w:tcW w:w="31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EF2239">
            <w:pPr>
              <w:rPr>
                <w:sz w:val="20"/>
              </w:rPr>
            </w:pPr>
          </w:p>
        </w:tc>
        <w:tc>
          <w:tcPr>
            <w:tcW w:w="22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EF2239">
            <w:pPr>
              <w:rPr>
                <w:rFonts w:eastAsia="Cambria"/>
                <w:sz w:val="20"/>
                <w:lang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EF2239">
            <w:pPr>
              <w:rPr>
                <w:rFonts w:eastAsia="Cambria"/>
                <w:sz w:val="20"/>
                <w:lang w:eastAsia="en-US"/>
              </w:rPr>
            </w:pPr>
          </w:p>
        </w:tc>
        <w:tc>
          <w:tcPr>
            <w:tcW w:w="22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EF2239">
            <w:pPr>
              <w:rPr>
                <w:rFonts w:eastAsia="Cambria"/>
                <w:sz w:val="20"/>
                <w:lang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EF2239">
            <w:pPr>
              <w:rPr>
                <w:rFonts w:eastAsia="Cambria"/>
                <w:sz w:val="20"/>
                <w:lang w:eastAsia="en-US"/>
              </w:rPr>
            </w:pPr>
          </w:p>
        </w:tc>
        <w:tc>
          <w:tcPr>
            <w:tcW w:w="31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EF2239">
            <w:pPr>
              <w:rPr>
                <w:rFonts w:eastAsia="Cambria"/>
                <w:sz w:val="20"/>
                <w:lang w:eastAsia="en-US"/>
              </w:rPr>
            </w:pPr>
          </w:p>
        </w:tc>
        <w:tc>
          <w:tcPr>
            <w:tcW w:w="36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EF2239">
            <w:pPr>
              <w:rPr>
                <w:rFonts w:eastAsia="Cambria"/>
                <w:sz w:val="20"/>
                <w:lang w:eastAsia="en-US"/>
              </w:rPr>
            </w:pPr>
          </w:p>
        </w:tc>
        <w:tc>
          <w:tcPr>
            <w:tcW w:w="27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EF2239">
            <w:pPr>
              <w:rPr>
                <w:rFonts w:eastAsia="Cambria"/>
                <w:sz w:val="20"/>
                <w:lang w:eastAsia="en-US"/>
              </w:rPr>
            </w:pPr>
          </w:p>
        </w:tc>
        <w:tc>
          <w:tcPr>
            <w:tcW w:w="22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EF2239">
            <w:pPr>
              <w:rPr>
                <w:rFonts w:eastAsia="Cambria"/>
                <w:sz w:val="20"/>
                <w:lang w:eastAsia="en-US"/>
              </w:rPr>
            </w:pPr>
          </w:p>
        </w:tc>
        <w:tc>
          <w:tcPr>
            <w:tcW w:w="36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EF2239">
            <w:pPr>
              <w:rPr>
                <w:rFonts w:eastAsia="Cambria"/>
                <w:sz w:val="20"/>
                <w:lang w:eastAsia="en-US"/>
              </w:rPr>
            </w:pPr>
          </w:p>
        </w:tc>
        <w:tc>
          <w:tcPr>
            <w:tcW w:w="4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EF2239">
            <w:pPr>
              <w:rPr>
                <w:rFonts w:eastAsia="Cambria"/>
                <w:sz w:val="20"/>
                <w:lang w:eastAsia="en-US"/>
              </w:rPr>
            </w:pP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для детей</w:t>
            </w:r>
            <w:r>
              <w:rPr>
                <w:rFonts w:eastAsia="Cambria"/>
                <w:sz w:val="20"/>
                <w:lang w:eastAsia="en-US"/>
              </w:rPr>
              <w:br w:type="textWrapping" w:clear="all"/>
              <w:t xml:space="preserve">до 14 лет 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 xml:space="preserve">для </w:t>
            </w:r>
          </w:p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 xml:space="preserve">молоде-жи </w:t>
            </w:r>
            <w:r>
              <w:rPr>
                <w:sz w:val="20"/>
              </w:rPr>
              <w:t>от 15 до 35 лет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работаю-щих на платной основе</w:t>
            </w:r>
          </w:p>
        </w:tc>
        <w:tc>
          <w:tcPr>
            <w:tcW w:w="4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EF2239">
            <w:pPr>
              <w:rPr>
                <w:rFonts w:eastAsia="Cambria"/>
                <w:sz w:val="20"/>
                <w:lang w:eastAsia="en-US"/>
              </w:rPr>
            </w:pPr>
          </w:p>
        </w:tc>
        <w:tc>
          <w:tcPr>
            <w:tcW w:w="3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EF2239">
            <w:pPr>
              <w:rPr>
                <w:rFonts w:eastAsia="Cambria"/>
                <w:sz w:val="20"/>
                <w:lang w:eastAsia="en-US"/>
              </w:rPr>
            </w:pPr>
          </w:p>
        </w:tc>
      </w:tr>
      <w:tr w:rsidR="00EF2239">
        <w:trPr>
          <w:trHeight w:val="172"/>
        </w:trPr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1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2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3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4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5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6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7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8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9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10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11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12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13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14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15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16</w:t>
            </w:r>
          </w:p>
        </w:tc>
      </w:tr>
      <w:tr w:rsidR="00EF2239">
        <w:trPr>
          <w:trHeight w:val="279"/>
        </w:trPr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6510BF">
            <w:pPr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Всего, ед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02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  <w:lang w:eastAsia="en-US"/>
              </w:rPr>
            </w:pP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  <w:lang w:eastAsia="en-US"/>
              </w:rPr>
            </w:pP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  <w:lang w:eastAsia="en-US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  <w:lang w:eastAsia="en-US"/>
              </w:rPr>
            </w:pP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  <w:lang w:eastAsia="en-US"/>
              </w:rPr>
            </w:pP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  <w:lang w:eastAsia="en-US"/>
              </w:rPr>
            </w:pP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  <w:lang w:eastAsia="en-US"/>
              </w:rPr>
            </w:pP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  <w:lang w:eastAsia="en-US"/>
              </w:rPr>
            </w:pP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  <w:lang w:eastAsia="en-US"/>
              </w:rPr>
            </w:pP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  <w:lang w:eastAsia="en-US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  <w:lang w:eastAsia="en-US"/>
              </w:rPr>
            </w:pP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  <w:lang w:eastAsia="en-US"/>
              </w:rPr>
            </w:pP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  <w:lang w:eastAsia="en-US"/>
              </w:rPr>
            </w:pP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  <w:lang w:eastAsia="en-US"/>
              </w:rPr>
            </w:pPr>
          </w:p>
        </w:tc>
      </w:tr>
      <w:tr w:rsidR="00EF2239">
        <w:trPr>
          <w:trHeight w:val="279"/>
        </w:trPr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6510BF">
            <w:pPr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В них участников, чел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03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  <w:lang w:eastAsia="en-US"/>
              </w:rPr>
            </w:pP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  <w:lang w:eastAsia="en-US"/>
              </w:rPr>
            </w:pP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  <w:lang w:eastAsia="en-US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  <w:lang w:eastAsia="en-US"/>
              </w:rPr>
            </w:pP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  <w:lang w:eastAsia="en-US"/>
              </w:rPr>
            </w:pP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  <w:lang w:eastAsia="en-US"/>
              </w:rPr>
            </w:pP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  <w:lang w:eastAsia="en-US"/>
              </w:rPr>
            </w:pP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  <w:lang w:eastAsia="en-US"/>
              </w:rPr>
            </w:pP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  <w:lang w:eastAsia="en-US"/>
              </w:rPr>
            </w:pP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  <w:lang w:eastAsia="en-US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  <w:lang w:eastAsia="en-US"/>
              </w:rPr>
            </w:pP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  <w:lang w:eastAsia="en-US"/>
              </w:rPr>
            </w:pP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  <w:lang w:eastAsia="en-US"/>
              </w:rPr>
            </w:pP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  <w:lang w:eastAsia="en-US"/>
              </w:rPr>
            </w:pPr>
          </w:p>
        </w:tc>
      </w:tr>
    </w:tbl>
    <w:p w:rsidR="00EF2239" w:rsidRDefault="00EF2239">
      <w:pPr>
        <w:rPr>
          <w:vanish/>
          <w:sz w:val="18"/>
          <w:szCs w:val="18"/>
        </w:rPr>
      </w:pPr>
    </w:p>
    <w:p w:rsidR="00EF2239" w:rsidRDefault="00EF2239">
      <w:pPr>
        <w:rPr>
          <w:vanish/>
          <w:sz w:val="18"/>
          <w:szCs w:val="18"/>
        </w:rPr>
      </w:pPr>
    </w:p>
    <w:p w:rsidR="00EF2239" w:rsidRDefault="00EF2239">
      <w:pPr>
        <w:jc w:val="center"/>
        <w:rPr>
          <w:sz w:val="20"/>
        </w:rPr>
      </w:pPr>
    </w:p>
    <w:tbl>
      <w:tblPr>
        <w:tblpPr w:leftFromText="180" w:rightFromText="180" w:vertAnchor="text" w:tblpX="-176" w:tblpY="1"/>
        <w:tblW w:w="157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4"/>
        <w:gridCol w:w="988"/>
        <w:gridCol w:w="1048"/>
        <w:gridCol w:w="1042"/>
        <w:gridCol w:w="1134"/>
        <w:gridCol w:w="1129"/>
        <w:gridCol w:w="1247"/>
        <w:gridCol w:w="1084"/>
        <w:gridCol w:w="990"/>
        <w:gridCol w:w="1186"/>
        <w:gridCol w:w="1134"/>
        <w:gridCol w:w="992"/>
        <w:gridCol w:w="851"/>
        <w:gridCol w:w="1134"/>
        <w:gridCol w:w="992"/>
      </w:tblGrid>
      <w:tr w:rsidR="00EF2239">
        <w:trPr>
          <w:trHeight w:val="373"/>
        </w:trPr>
        <w:tc>
          <w:tcPr>
            <w:tcW w:w="753" w:type="dxa"/>
            <w:vMerge w:val="restart"/>
          </w:tcPr>
          <w:p w:rsidR="00EF2239" w:rsidRDefault="006510BF">
            <w:pPr>
              <w:jc w:val="center"/>
              <w:rPr>
                <w:rFonts w:eastAsia="Cambria"/>
                <w:sz w:val="20"/>
              </w:rPr>
            </w:pPr>
            <w:r>
              <w:rPr>
                <w:rFonts w:eastAsia="Cambria"/>
                <w:sz w:val="20"/>
              </w:rPr>
              <w:t>№ стро-ки</w:t>
            </w:r>
          </w:p>
        </w:tc>
        <w:tc>
          <w:tcPr>
            <w:tcW w:w="14948" w:type="dxa"/>
            <w:gridSpan w:val="14"/>
          </w:tcPr>
          <w:p w:rsidR="00EF2239" w:rsidRDefault="006510BF">
            <w:pPr>
              <w:jc w:val="center"/>
              <w:rPr>
                <w:rFonts w:eastAsia="Cambria"/>
                <w:sz w:val="20"/>
              </w:rPr>
            </w:pPr>
            <w:r>
              <w:rPr>
                <w:rFonts w:eastAsia="Cambria"/>
                <w:sz w:val="20"/>
              </w:rPr>
              <w:t>в том числе коллективы (из графы 11)</w:t>
            </w:r>
          </w:p>
        </w:tc>
      </w:tr>
      <w:tr w:rsidR="00EF2239">
        <w:trPr>
          <w:trHeight w:val="438"/>
        </w:trPr>
        <w:tc>
          <w:tcPr>
            <w:tcW w:w="300" w:type="dxa"/>
            <w:vMerge/>
            <w:vAlign w:val="center"/>
          </w:tcPr>
          <w:p w:rsidR="00EF2239" w:rsidRDefault="00EF2239">
            <w:pPr>
              <w:rPr>
                <w:rFonts w:eastAsia="Cambria"/>
                <w:sz w:val="20"/>
              </w:rPr>
            </w:pPr>
          </w:p>
        </w:tc>
        <w:tc>
          <w:tcPr>
            <w:tcW w:w="987" w:type="dxa"/>
            <w:vMerge w:val="restart"/>
          </w:tcPr>
          <w:p w:rsidR="00EF2239" w:rsidRDefault="006510BF">
            <w:pPr>
              <w:jc w:val="center"/>
              <w:rPr>
                <w:rFonts w:eastAsia="Cambria"/>
                <w:sz w:val="20"/>
              </w:rPr>
            </w:pPr>
            <w:r>
              <w:rPr>
                <w:rFonts w:eastAsia="Cambria"/>
                <w:sz w:val="20"/>
              </w:rPr>
              <w:t>вокаль-ные</w:t>
            </w:r>
          </w:p>
        </w:tc>
        <w:tc>
          <w:tcPr>
            <w:tcW w:w="7672" w:type="dxa"/>
            <w:gridSpan w:val="7"/>
          </w:tcPr>
          <w:p w:rsidR="00EF2239" w:rsidRDefault="006510BF">
            <w:pPr>
              <w:jc w:val="center"/>
              <w:rPr>
                <w:rFonts w:eastAsia="Cambria"/>
                <w:sz w:val="20"/>
              </w:rPr>
            </w:pPr>
            <w:r>
              <w:rPr>
                <w:rFonts w:eastAsia="Cambria"/>
                <w:sz w:val="20"/>
              </w:rPr>
              <w:t xml:space="preserve">в том числе коллективы </w:t>
            </w:r>
            <w:r>
              <w:rPr>
                <w:rFonts w:eastAsia="Cambria"/>
                <w:sz w:val="20"/>
              </w:rPr>
              <w:br w:type="textWrapping" w:clear="all"/>
              <w:t>(из графы 17)</w:t>
            </w:r>
          </w:p>
        </w:tc>
        <w:tc>
          <w:tcPr>
            <w:tcW w:w="1186" w:type="dxa"/>
            <w:vMerge w:val="restart"/>
          </w:tcPr>
          <w:p w:rsidR="00EF2239" w:rsidRDefault="006510BF">
            <w:pPr>
              <w:jc w:val="center"/>
              <w:rPr>
                <w:rFonts w:eastAsia="Cambria"/>
                <w:sz w:val="20"/>
              </w:rPr>
            </w:pPr>
            <w:r>
              <w:rPr>
                <w:rFonts w:eastAsia="Cambria"/>
                <w:sz w:val="20"/>
              </w:rPr>
              <w:t>хореографические</w:t>
            </w:r>
          </w:p>
        </w:tc>
        <w:tc>
          <w:tcPr>
            <w:tcW w:w="5103" w:type="dxa"/>
            <w:gridSpan w:val="5"/>
          </w:tcPr>
          <w:p w:rsidR="00EF2239" w:rsidRDefault="006510BF">
            <w:pPr>
              <w:jc w:val="center"/>
              <w:rPr>
                <w:rFonts w:eastAsia="Cambria"/>
                <w:sz w:val="20"/>
              </w:rPr>
            </w:pPr>
            <w:r>
              <w:rPr>
                <w:rFonts w:eastAsia="Cambria"/>
                <w:sz w:val="20"/>
              </w:rPr>
              <w:t xml:space="preserve">в том числе коллективы </w:t>
            </w:r>
            <w:r>
              <w:rPr>
                <w:rFonts w:eastAsia="Cambria"/>
                <w:sz w:val="20"/>
              </w:rPr>
              <w:br w:type="textWrapping" w:clear="all"/>
              <w:t>(из графы 25)</w:t>
            </w:r>
          </w:p>
        </w:tc>
      </w:tr>
      <w:tr w:rsidR="00EF2239">
        <w:trPr>
          <w:trHeight w:val="406"/>
        </w:trPr>
        <w:tc>
          <w:tcPr>
            <w:tcW w:w="300" w:type="dxa"/>
            <w:vMerge/>
            <w:vAlign w:val="center"/>
          </w:tcPr>
          <w:p w:rsidR="00EF2239" w:rsidRDefault="00EF2239">
            <w:pPr>
              <w:rPr>
                <w:rFonts w:eastAsia="Cambria"/>
                <w:sz w:val="20"/>
              </w:rPr>
            </w:pPr>
          </w:p>
        </w:tc>
        <w:tc>
          <w:tcPr>
            <w:tcW w:w="300" w:type="dxa"/>
            <w:vMerge/>
            <w:vAlign w:val="center"/>
          </w:tcPr>
          <w:p w:rsidR="00EF2239" w:rsidRDefault="00EF2239">
            <w:pPr>
              <w:rPr>
                <w:rFonts w:eastAsia="Cambria"/>
                <w:sz w:val="20"/>
              </w:rPr>
            </w:pPr>
          </w:p>
        </w:tc>
        <w:tc>
          <w:tcPr>
            <w:tcW w:w="1047" w:type="dxa"/>
            <w:vMerge w:val="restart"/>
          </w:tcPr>
          <w:p w:rsidR="00EF2239" w:rsidRDefault="006510BF">
            <w:pPr>
              <w:jc w:val="center"/>
              <w:rPr>
                <w:rFonts w:eastAsia="Cambria"/>
                <w:sz w:val="20"/>
              </w:rPr>
            </w:pPr>
            <w:r>
              <w:rPr>
                <w:rFonts w:eastAsia="Cambria"/>
                <w:sz w:val="20"/>
              </w:rPr>
              <w:t>хоры</w:t>
            </w:r>
          </w:p>
        </w:tc>
        <w:tc>
          <w:tcPr>
            <w:tcW w:w="2175" w:type="dxa"/>
            <w:gridSpan w:val="2"/>
          </w:tcPr>
          <w:p w:rsidR="00EF2239" w:rsidRDefault="006510BF">
            <w:pPr>
              <w:jc w:val="center"/>
              <w:rPr>
                <w:rFonts w:eastAsia="Cambria"/>
                <w:sz w:val="20"/>
              </w:rPr>
            </w:pPr>
            <w:r>
              <w:rPr>
                <w:rFonts w:eastAsia="Cambria"/>
                <w:sz w:val="20"/>
              </w:rPr>
              <w:t>из них</w:t>
            </w:r>
            <w:r>
              <w:rPr>
                <w:rFonts w:eastAsia="Cambria"/>
                <w:sz w:val="20"/>
              </w:rPr>
              <w:br w:type="textWrapping" w:clear="all"/>
              <w:t>(из графы 18)</w:t>
            </w:r>
          </w:p>
        </w:tc>
        <w:tc>
          <w:tcPr>
            <w:tcW w:w="1129" w:type="dxa"/>
            <w:vMerge w:val="restart"/>
          </w:tcPr>
          <w:p w:rsidR="00EF2239" w:rsidRDefault="006510BF">
            <w:pPr>
              <w:jc w:val="center"/>
              <w:rPr>
                <w:rFonts w:eastAsia="Cambria"/>
                <w:sz w:val="20"/>
              </w:rPr>
            </w:pPr>
            <w:r>
              <w:rPr>
                <w:rFonts w:eastAsia="Cambria"/>
                <w:sz w:val="20"/>
              </w:rPr>
              <w:t>ансамбли</w:t>
            </w:r>
          </w:p>
        </w:tc>
        <w:tc>
          <w:tcPr>
            <w:tcW w:w="2331" w:type="dxa"/>
            <w:gridSpan w:val="2"/>
          </w:tcPr>
          <w:p w:rsidR="00EF2239" w:rsidRDefault="006510BF">
            <w:pPr>
              <w:jc w:val="center"/>
              <w:rPr>
                <w:rFonts w:eastAsia="Cambria"/>
                <w:sz w:val="20"/>
              </w:rPr>
            </w:pPr>
            <w:r>
              <w:rPr>
                <w:rFonts w:eastAsia="Cambria"/>
                <w:sz w:val="20"/>
              </w:rPr>
              <w:t xml:space="preserve">из них </w:t>
            </w:r>
            <w:r>
              <w:rPr>
                <w:rFonts w:eastAsia="Cambria"/>
                <w:sz w:val="20"/>
              </w:rPr>
              <w:br w:type="textWrapping" w:clear="all"/>
              <w:t>(из графы 21)</w:t>
            </w:r>
          </w:p>
        </w:tc>
        <w:tc>
          <w:tcPr>
            <w:tcW w:w="990" w:type="dxa"/>
            <w:vMerge w:val="restart"/>
          </w:tcPr>
          <w:p w:rsidR="00EF2239" w:rsidRDefault="006510BF">
            <w:pPr>
              <w:jc w:val="center"/>
              <w:rPr>
                <w:rFonts w:eastAsia="Cambria"/>
                <w:sz w:val="20"/>
              </w:rPr>
            </w:pPr>
            <w:r>
              <w:rPr>
                <w:rFonts w:eastAsia="Cambria"/>
                <w:sz w:val="20"/>
              </w:rPr>
              <w:t>студии эстрадного пения</w:t>
            </w:r>
          </w:p>
        </w:tc>
        <w:tc>
          <w:tcPr>
            <w:tcW w:w="1186" w:type="dxa"/>
            <w:vMerge/>
            <w:vAlign w:val="center"/>
          </w:tcPr>
          <w:p w:rsidR="00EF2239" w:rsidRDefault="00EF2239">
            <w:pPr>
              <w:rPr>
                <w:rFonts w:eastAsia="Cambria"/>
                <w:sz w:val="20"/>
              </w:rPr>
            </w:pPr>
          </w:p>
        </w:tc>
        <w:tc>
          <w:tcPr>
            <w:tcW w:w="1134" w:type="dxa"/>
            <w:vMerge w:val="restart"/>
          </w:tcPr>
          <w:p w:rsidR="00EF2239" w:rsidRDefault="006510BF">
            <w:pPr>
              <w:jc w:val="center"/>
              <w:rPr>
                <w:rFonts w:eastAsia="Cambria"/>
                <w:sz w:val="20"/>
              </w:rPr>
            </w:pPr>
            <w:r>
              <w:rPr>
                <w:rFonts w:eastAsia="Cambria"/>
                <w:sz w:val="20"/>
              </w:rPr>
              <w:t>народного танца</w:t>
            </w:r>
          </w:p>
        </w:tc>
        <w:tc>
          <w:tcPr>
            <w:tcW w:w="992" w:type="dxa"/>
            <w:vMerge w:val="restart"/>
          </w:tcPr>
          <w:p w:rsidR="00EF2239" w:rsidRDefault="006510BF">
            <w:pPr>
              <w:jc w:val="center"/>
              <w:rPr>
                <w:rFonts w:eastAsia="Cambria"/>
                <w:sz w:val="20"/>
              </w:rPr>
            </w:pPr>
            <w:r>
              <w:rPr>
                <w:rFonts w:eastAsia="Cambria"/>
                <w:sz w:val="20"/>
              </w:rPr>
              <w:t>классического танца</w:t>
            </w:r>
          </w:p>
        </w:tc>
        <w:tc>
          <w:tcPr>
            <w:tcW w:w="851" w:type="dxa"/>
            <w:vMerge w:val="restart"/>
          </w:tcPr>
          <w:p w:rsidR="00EF2239" w:rsidRDefault="006510BF">
            <w:pPr>
              <w:jc w:val="center"/>
              <w:rPr>
                <w:rFonts w:eastAsia="Cambria"/>
                <w:sz w:val="20"/>
              </w:rPr>
            </w:pPr>
            <w:r>
              <w:rPr>
                <w:rFonts w:eastAsia="Cambria"/>
                <w:sz w:val="20"/>
              </w:rPr>
              <w:t>современной хореографии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EF2239" w:rsidRDefault="006510BF">
            <w:pPr>
              <w:jc w:val="center"/>
              <w:rPr>
                <w:rFonts w:eastAsia="Cambria"/>
                <w:sz w:val="20"/>
              </w:rPr>
            </w:pPr>
            <w:r>
              <w:rPr>
                <w:rFonts w:eastAsia="Cambria"/>
                <w:sz w:val="20"/>
              </w:rPr>
              <w:t xml:space="preserve">бального </w:t>
            </w:r>
            <w:r>
              <w:rPr>
                <w:rFonts w:eastAsia="Cambria"/>
                <w:sz w:val="20"/>
              </w:rPr>
              <w:br w:type="textWrapping" w:clear="all"/>
              <w:t>и</w:t>
            </w:r>
          </w:p>
          <w:p w:rsidR="00EF2239" w:rsidRDefault="006510BF">
            <w:pPr>
              <w:jc w:val="center"/>
              <w:rPr>
                <w:rFonts w:eastAsia="Cambria"/>
                <w:sz w:val="20"/>
              </w:rPr>
            </w:pPr>
            <w:r>
              <w:rPr>
                <w:rFonts w:eastAsia="Cambria"/>
                <w:sz w:val="20"/>
              </w:rPr>
              <w:t>эстрадно-спортивно-го танца</w:t>
            </w:r>
          </w:p>
        </w:tc>
        <w:tc>
          <w:tcPr>
            <w:tcW w:w="992" w:type="dxa"/>
            <w:vMerge w:val="restart"/>
          </w:tcPr>
          <w:p w:rsidR="00EF2239" w:rsidRDefault="006510BF">
            <w:pPr>
              <w:jc w:val="center"/>
              <w:rPr>
                <w:rFonts w:eastAsia="Cambria"/>
                <w:sz w:val="20"/>
              </w:rPr>
            </w:pPr>
            <w:r>
              <w:rPr>
                <w:rFonts w:eastAsia="Cambria"/>
                <w:sz w:val="20"/>
              </w:rPr>
              <w:t>иные</w:t>
            </w:r>
          </w:p>
          <w:p w:rsidR="00EF2239" w:rsidRDefault="00EF2239">
            <w:pPr>
              <w:rPr>
                <w:rFonts w:eastAsia="Cambria"/>
                <w:sz w:val="20"/>
              </w:rPr>
            </w:pPr>
          </w:p>
          <w:p w:rsidR="00EF2239" w:rsidRDefault="00EF2239">
            <w:pPr>
              <w:rPr>
                <w:rFonts w:eastAsia="Cambria"/>
                <w:sz w:val="20"/>
              </w:rPr>
            </w:pPr>
          </w:p>
          <w:p w:rsidR="00EF2239" w:rsidRDefault="00EF2239">
            <w:pPr>
              <w:jc w:val="center"/>
              <w:rPr>
                <w:rFonts w:eastAsia="Cambria"/>
                <w:sz w:val="20"/>
              </w:rPr>
            </w:pPr>
          </w:p>
        </w:tc>
      </w:tr>
      <w:tr w:rsidR="00EF2239">
        <w:trPr>
          <w:trHeight w:val="453"/>
        </w:trPr>
        <w:tc>
          <w:tcPr>
            <w:tcW w:w="300" w:type="dxa"/>
            <w:vMerge/>
            <w:vAlign w:val="center"/>
          </w:tcPr>
          <w:p w:rsidR="00EF2239" w:rsidRDefault="00EF2239">
            <w:pPr>
              <w:rPr>
                <w:rFonts w:eastAsia="Cambria"/>
                <w:sz w:val="20"/>
              </w:rPr>
            </w:pPr>
          </w:p>
        </w:tc>
        <w:tc>
          <w:tcPr>
            <w:tcW w:w="300" w:type="dxa"/>
            <w:vMerge/>
            <w:vAlign w:val="center"/>
          </w:tcPr>
          <w:p w:rsidR="00EF2239" w:rsidRDefault="00EF2239">
            <w:pPr>
              <w:rPr>
                <w:rFonts w:eastAsia="Cambria"/>
                <w:sz w:val="20"/>
              </w:rPr>
            </w:pPr>
          </w:p>
        </w:tc>
        <w:tc>
          <w:tcPr>
            <w:tcW w:w="300" w:type="dxa"/>
            <w:vMerge/>
            <w:vAlign w:val="center"/>
          </w:tcPr>
          <w:p w:rsidR="00EF2239" w:rsidRDefault="00EF2239">
            <w:pPr>
              <w:rPr>
                <w:rFonts w:eastAsia="Cambria"/>
                <w:sz w:val="20"/>
              </w:rPr>
            </w:pPr>
          </w:p>
        </w:tc>
        <w:tc>
          <w:tcPr>
            <w:tcW w:w="1041" w:type="dxa"/>
          </w:tcPr>
          <w:p w:rsidR="00EF2239" w:rsidRDefault="006510BF">
            <w:pPr>
              <w:jc w:val="center"/>
              <w:rPr>
                <w:rFonts w:eastAsia="Cambria"/>
                <w:sz w:val="20"/>
              </w:rPr>
            </w:pPr>
            <w:r>
              <w:rPr>
                <w:rFonts w:eastAsia="Cambria"/>
                <w:sz w:val="20"/>
              </w:rPr>
              <w:t>академические</w:t>
            </w:r>
          </w:p>
        </w:tc>
        <w:tc>
          <w:tcPr>
            <w:tcW w:w="1134" w:type="dxa"/>
          </w:tcPr>
          <w:p w:rsidR="00EF2239" w:rsidRDefault="006510BF">
            <w:pPr>
              <w:jc w:val="center"/>
              <w:rPr>
                <w:rFonts w:eastAsia="Cambria"/>
                <w:sz w:val="20"/>
              </w:rPr>
            </w:pPr>
            <w:r>
              <w:rPr>
                <w:rFonts w:eastAsia="Cambria"/>
                <w:sz w:val="20"/>
              </w:rPr>
              <w:t>народные</w:t>
            </w:r>
          </w:p>
        </w:tc>
        <w:tc>
          <w:tcPr>
            <w:tcW w:w="300" w:type="dxa"/>
            <w:vMerge/>
            <w:vAlign w:val="center"/>
          </w:tcPr>
          <w:p w:rsidR="00EF2239" w:rsidRDefault="00EF2239">
            <w:pPr>
              <w:rPr>
                <w:rFonts w:eastAsia="Cambria"/>
                <w:sz w:val="20"/>
              </w:rPr>
            </w:pPr>
          </w:p>
        </w:tc>
        <w:tc>
          <w:tcPr>
            <w:tcW w:w="1247" w:type="dxa"/>
          </w:tcPr>
          <w:p w:rsidR="00EF2239" w:rsidRDefault="006510BF">
            <w:pPr>
              <w:jc w:val="center"/>
              <w:rPr>
                <w:rFonts w:eastAsia="Cambria"/>
                <w:sz w:val="20"/>
              </w:rPr>
            </w:pPr>
            <w:r>
              <w:rPr>
                <w:rFonts w:eastAsia="Cambria"/>
                <w:sz w:val="20"/>
              </w:rPr>
              <w:t>академические</w:t>
            </w:r>
          </w:p>
        </w:tc>
        <w:tc>
          <w:tcPr>
            <w:tcW w:w="1084" w:type="dxa"/>
          </w:tcPr>
          <w:p w:rsidR="00EF2239" w:rsidRDefault="006510BF">
            <w:pPr>
              <w:jc w:val="center"/>
              <w:rPr>
                <w:rFonts w:eastAsia="Cambria"/>
                <w:sz w:val="20"/>
              </w:rPr>
            </w:pPr>
            <w:r>
              <w:rPr>
                <w:rFonts w:eastAsia="Cambria"/>
                <w:sz w:val="20"/>
              </w:rPr>
              <w:t>народные</w:t>
            </w:r>
          </w:p>
        </w:tc>
        <w:tc>
          <w:tcPr>
            <w:tcW w:w="1290" w:type="dxa"/>
            <w:vMerge/>
            <w:vAlign w:val="center"/>
          </w:tcPr>
          <w:p w:rsidR="00EF2239" w:rsidRDefault="00EF2239">
            <w:pPr>
              <w:rPr>
                <w:rFonts w:eastAsia="Cambria"/>
                <w:sz w:val="20"/>
              </w:rPr>
            </w:pPr>
          </w:p>
        </w:tc>
        <w:tc>
          <w:tcPr>
            <w:tcW w:w="1186" w:type="dxa"/>
            <w:vMerge/>
            <w:vAlign w:val="center"/>
          </w:tcPr>
          <w:p w:rsidR="00EF2239" w:rsidRDefault="00EF2239">
            <w:pPr>
              <w:rPr>
                <w:rFonts w:eastAsia="Cambria"/>
                <w:sz w:val="20"/>
              </w:rPr>
            </w:pPr>
          </w:p>
        </w:tc>
        <w:tc>
          <w:tcPr>
            <w:tcW w:w="5103" w:type="dxa"/>
            <w:vMerge/>
            <w:vAlign w:val="center"/>
          </w:tcPr>
          <w:p w:rsidR="00EF2239" w:rsidRDefault="00EF2239">
            <w:pPr>
              <w:rPr>
                <w:rFonts w:eastAsia="Cambria"/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:rsidR="00EF2239" w:rsidRDefault="00EF2239">
            <w:pPr>
              <w:rPr>
                <w:rFonts w:eastAsia="Cambria"/>
                <w:sz w:val="20"/>
              </w:rPr>
            </w:pPr>
          </w:p>
        </w:tc>
        <w:tc>
          <w:tcPr>
            <w:tcW w:w="851" w:type="dxa"/>
            <w:vMerge/>
            <w:vAlign w:val="center"/>
          </w:tcPr>
          <w:p w:rsidR="00EF2239" w:rsidRDefault="00EF2239">
            <w:pPr>
              <w:rPr>
                <w:rFonts w:eastAsia="Cambria"/>
                <w:sz w:val="20"/>
              </w:rPr>
            </w:pPr>
          </w:p>
        </w:tc>
        <w:tc>
          <w:tcPr>
            <w:tcW w:w="1134" w:type="dxa"/>
            <w:vMerge/>
            <w:vAlign w:val="center"/>
          </w:tcPr>
          <w:p w:rsidR="00EF2239" w:rsidRDefault="00EF2239">
            <w:pPr>
              <w:rPr>
                <w:rFonts w:eastAsia="Cambria"/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:rsidR="00EF2239" w:rsidRDefault="00EF2239">
            <w:pPr>
              <w:rPr>
                <w:rFonts w:eastAsia="Cambria"/>
                <w:sz w:val="20"/>
              </w:rPr>
            </w:pPr>
          </w:p>
        </w:tc>
      </w:tr>
      <w:tr w:rsidR="00EF2239">
        <w:trPr>
          <w:trHeight w:val="333"/>
        </w:trPr>
        <w:tc>
          <w:tcPr>
            <w:tcW w:w="753" w:type="dxa"/>
            <w:vAlign w:val="center"/>
          </w:tcPr>
          <w:p w:rsidR="00EF2239" w:rsidRDefault="006510BF">
            <w:pPr>
              <w:jc w:val="center"/>
              <w:rPr>
                <w:rFonts w:eastAsia="Cambria"/>
                <w:sz w:val="20"/>
              </w:rPr>
            </w:pPr>
            <w:r>
              <w:rPr>
                <w:rFonts w:eastAsia="Cambria"/>
                <w:sz w:val="20"/>
              </w:rPr>
              <w:t>2</w:t>
            </w:r>
          </w:p>
        </w:tc>
        <w:tc>
          <w:tcPr>
            <w:tcW w:w="987" w:type="dxa"/>
            <w:vAlign w:val="center"/>
          </w:tcPr>
          <w:p w:rsidR="00EF2239" w:rsidRDefault="006510BF">
            <w:pPr>
              <w:jc w:val="center"/>
              <w:rPr>
                <w:rFonts w:eastAsia="Cambria"/>
                <w:iCs/>
                <w:sz w:val="20"/>
              </w:rPr>
            </w:pPr>
            <w:r>
              <w:rPr>
                <w:rFonts w:eastAsia="Cambria"/>
                <w:iCs/>
                <w:sz w:val="20"/>
              </w:rPr>
              <w:t>17</w:t>
            </w:r>
          </w:p>
        </w:tc>
        <w:tc>
          <w:tcPr>
            <w:tcW w:w="1047" w:type="dxa"/>
            <w:vAlign w:val="center"/>
          </w:tcPr>
          <w:p w:rsidR="00EF2239" w:rsidRDefault="006510BF">
            <w:pPr>
              <w:jc w:val="center"/>
              <w:rPr>
                <w:rFonts w:eastAsia="Cambria"/>
                <w:iCs/>
                <w:sz w:val="20"/>
              </w:rPr>
            </w:pPr>
            <w:r>
              <w:rPr>
                <w:rFonts w:eastAsia="Cambria"/>
                <w:iCs/>
                <w:sz w:val="20"/>
              </w:rPr>
              <w:t>18</w:t>
            </w:r>
          </w:p>
        </w:tc>
        <w:tc>
          <w:tcPr>
            <w:tcW w:w="1041" w:type="dxa"/>
            <w:vAlign w:val="center"/>
          </w:tcPr>
          <w:p w:rsidR="00EF2239" w:rsidRDefault="006510BF">
            <w:pPr>
              <w:jc w:val="center"/>
              <w:rPr>
                <w:rFonts w:eastAsia="Cambria"/>
                <w:iCs/>
                <w:sz w:val="20"/>
              </w:rPr>
            </w:pPr>
            <w:r>
              <w:rPr>
                <w:rFonts w:eastAsia="Cambria"/>
                <w:iCs/>
                <w:sz w:val="20"/>
              </w:rPr>
              <w:t>19</w:t>
            </w:r>
          </w:p>
        </w:tc>
        <w:tc>
          <w:tcPr>
            <w:tcW w:w="1134" w:type="dxa"/>
            <w:vAlign w:val="center"/>
          </w:tcPr>
          <w:p w:rsidR="00EF2239" w:rsidRDefault="006510BF">
            <w:pPr>
              <w:jc w:val="center"/>
              <w:rPr>
                <w:rFonts w:eastAsia="Cambria"/>
                <w:iCs/>
                <w:sz w:val="20"/>
              </w:rPr>
            </w:pPr>
            <w:r>
              <w:rPr>
                <w:rFonts w:eastAsia="Cambria"/>
                <w:iCs/>
                <w:sz w:val="20"/>
              </w:rPr>
              <w:t>20</w:t>
            </w:r>
          </w:p>
        </w:tc>
        <w:tc>
          <w:tcPr>
            <w:tcW w:w="1129" w:type="dxa"/>
            <w:vAlign w:val="center"/>
          </w:tcPr>
          <w:p w:rsidR="00EF2239" w:rsidRDefault="006510BF">
            <w:pPr>
              <w:jc w:val="center"/>
              <w:rPr>
                <w:rFonts w:eastAsia="Cambria"/>
                <w:iCs/>
                <w:sz w:val="20"/>
              </w:rPr>
            </w:pPr>
            <w:r>
              <w:rPr>
                <w:rFonts w:eastAsia="Cambria"/>
                <w:iCs/>
                <w:sz w:val="20"/>
              </w:rPr>
              <w:t>21</w:t>
            </w:r>
          </w:p>
        </w:tc>
        <w:tc>
          <w:tcPr>
            <w:tcW w:w="1247" w:type="dxa"/>
            <w:vAlign w:val="center"/>
          </w:tcPr>
          <w:p w:rsidR="00EF2239" w:rsidRDefault="006510BF">
            <w:pPr>
              <w:jc w:val="center"/>
              <w:rPr>
                <w:rFonts w:eastAsia="Cambria"/>
                <w:iCs/>
                <w:sz w:val="20"/>
              </w:rPr>
            </w:pPr>
            <w:r>
              <w:rPr>
                <w:rFonts w:eastAsia="Cambria"/>
                <w:iCs/>
                <w:sz w:val="20"/>
              </w:rPr>
              <w:t>22</w:t>
            </w:r>
          </w:p>
        </w:tc>
        <w:tc>
          <w:tcPr>
            <w:tcW w:w="1084" w:type="dxa"/>
            <w:vAlign w:val="center"/>
          </w:tcPr>
          <w:p w:rsidR="00EF2239" w:rsidRDefault="006510BF">
            <w:pPr>
              <w:jc w:val="center"/>
              <w:rPr>
                <w:rFonts w:eastAsia="Cambria"/>
                <w:iCs/>
                <w:sz w:val="20"/>
              </w:rPr>
            </w:pPr>
            <w:r>
              <w:rPr>
                <w:rFonts w:eastAsia="Cambria"/>
                <w:iCs/>
                <w:sz w:val="20"/>
              </w:rPr>
              <w:t>23</w:t>
            </w:r>
          </w:p>
        </w:tc>
        <w:tc>
          <w:tcPr>
            <w:tcW w:w="990" w:type="dxa"/>
            <w:vAlign w:val="center"/>
          </w:tcPr>
          <w:p w:rsidR="00EF2239" w:rsidRDefault="006510BF">
            <w:pPr>
              <w:jc w:val="center"/>
              <w:rPr>
                <w:rFonts w:eastAsia="Cambria"/>
                <w:iCs/>
                <w:sz w:val="20"/>
                <w:lang w:val="en-US"/>
              </w:rPr>
            </w:pPr>
            <w:r>
              <w:rPr>
                <w:rFonts w:eastAsia="Cambria"/>
                <w:iCs/>
                <w:sz w:val="20"/>
              </w:rPr>
              <w:t>24</w:t>
            </w:r>
          </w:p>
        </w:tc>
        <w:tc>
          <w:tcPr>
            <w:tcW w:w="1186" w:type="dxa"/>
            <w:vAlign w:val="center"/>
          </w:tcPr>
          <w:p w:rsidR="00EF2239" w:rsidRDefault="006510BF">
            <w:pPr>
              <w:jc w:val="center"/>
              <w:rPr>
                <w:rFonts w:eastAsia="Cambria"/>
                <w:iCs/>
                <w:sz w:val="20"/>
              </w:rPr>
            </w:pPr>
            <w:r>
              <w:rPr>
                <w:rFonts w:eastAsia="Cambria"/>
                <w:iCs/>
                <w:sz w:val="20"/>
              </w:rPr>
              <w:t>25</w:t>
            </w:r>
          </w:p>
        </w:tc>
        <w:tc>
          <w:tcPr>
            <w:tcW w:w="1134" w:type="dxa"/>
            <w:vAlign w:val="center"/>
          </w:tcPr>
          <w:p w:rsidR="00EF2239" w:rsidRDefault="006510BF">
            <w:pPr>
              <w:jc w:val="center"/>
              <w:rPr>
                <w:rFonts w:eastAsia="Cambria"/>
                <w:iCs/>
                <w:sz w:val="20"/>
              </w:rPr>
            </w:pPr>
            <w:r>
              <w:rPr>
                <w:rFonts w:eastAsia="Cambria"/>
                <w:iCs/>
                <w:sz w:val="20"/>
                <w:lang w:val="en-US"/>
              </w:rPr>
              <w:t>2</w:t>
            </w:r>
            <w:r>
              <w:rPr>
                <w:rFonts w:eastAsia="Cambria"/>
                <w:iCs/>
                <w:sz w:val="20"/>
              </w:rPr>
              <w:t>6</w:t>
            </w:r>
          </w:p>
        </w:tc>
        <w:tc>
          <w:tcPr>
            <w:tcW w:w="992" w:type="dxa"/>
            <w:vAlign w:val="center"/>
          </w:tcPr>
          <w:p w:rsidR="00EF2239" w:rsidRDefault="006510BF">
            <w:pPr>
              <w:jc w:val="center"/>
              <w:rPr>
                <w:rFonts w:eastAsia="Cambria"/>
                <w:iCs/>
                <w:sz w:val="20"/>
              </w:rPr>
            </w:pPr>
            <w:r>
              <w:rPr>
                <w:rFonts w:eastAsia="Cambria"/>
                <w:iCs/>
                <w:sz w:val="20"/>
              </w:rPr>
              <w:t>27</w:t>
            </w:r>
          </w:p>
        </w:tc>
        <w:tc>
          <w:tcPr>
            <w:tcW w:w="851" w:type="dxa"/>
            <w:vAlign w:val="center"/>
          </w:tcPr>
          <w:p w:rsidR="00EF2239" w:rsidRDefault="006510BF">
            <w:pPr>
              <w:jc w:val="center"/>
              <w:rPr>
                <w:rFonts w:eastAsia="Cambria"/>
                <w:iCs/>
                <w:sz w:val="20"/>
              </w:rPr>
            </w:pPr>
            <w:r>
              <w:rPr>
                <w:rFonts w:eastAsia="Cambria"/>
                <w:iCs/>
                <w:sz w:val="20"/>
                <w:lang w:val="en-US"/>
              </w:rPr>
              <w:t>2</w:t>
            </w:r>
            <w:r>
              <w:rPr>
                <w:rFonts w:eastAsia="Cambria"/>
                <w:iCs/>
                <w:sz w:val="20"/>
              </w:rPr>
              <w:t>8</w:t>
            </w:r>
          </w:p>
        </w:tc>
        <w:tc>
          <w:tcPr>
            <w:tcW w:w="1134" w:type="dxa"/>
            <w:vAlign w:val="center"/>
          </w:tcPr>
          <w:p w:rsidR="00EF2239" w:rsidRDefault="006510BF">
            <w:pPr>
              <w:jc w:val="center"/>
              <w:rPr>
                <w:rFonts w:eastAsia="Cambria"/>
                <w:iCs/>
                <w:sz w:val="20"/>
              </w:rPr>
            </w:pPr>
            <w:r>
              <w:rPr>
                <w:rFonts w:eastAsia="Cambria"/>
                <w:iCs/>
                <w:sz w:val="20"/>
              </w:rPr>
              <w:t>29</w:t>
            </w:r>
          </w:p>
        </w:tc>
        <w:tc>
          <w:tcPr>
            <w:tcW w:w="992" w:type="dxa"/>
            <w:vAlign w:val="center"/>
          </w:tcPr>
          <w:p w:rsidR="00EF2239" w:rsidRDefault="006510BF">
            <w:pPr>
              <w:jc w:val="center"/>
              <w:rPr>
                <w:rFonts w:eastAsia="Cambria"/>
                <w:iCs/>
                <w:sz w:val="20"/>
              </w:rPr>
            </w:pPr>
            <w:r>
              <w:rPr>
                <w:rFonts w:eastAsia="Cambria"/>
                <w:iCs/>
                <w:sz w:val="20"/>
              </w:rPr>
              <w:t>30</w:t>
            </w:r>
          </w:p>
        </w:tc>
      </w:tr>
      <w:tr w:rsidR="00EF2239">
        <w:trPr>
          <w:trHeight w:val="210"/>
        </w:trPr>
        <w:tc>
          <w:tcPr>
            <w:tcW w:w="753" w:type="dxa"/>
            <w:vAlign w:val="bottom"/>
          </w:tcPr>
          <w:p w:rsidR="00EF2239" w:rsidRDefault="006510BF">
            <w:pPr>
              <w:jc w:val="center"/>
              <w:rPr>
                <w:rFonts w:eastAsia="Cambria"/>
                <w:sz w:val="20"/>
              </w:rPr>
            </w:pPr>
            <w:r>
              <w:rPr>
                <w:rFonts w:eastAsia="Cambria"/>
                <w:sz w:val="20"/>
              </w:rPr>
              <w:t>02</w:t>
            </w:r>
          </w:p>
        </w:tc>
        <w:tc>
          <w:tcPr>
            <w:tcW w:w="987" w:type="dxa"/>
            <w:vAlign w:val="bottom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</w:rPr>
            </w:pPr>
          </w:p>
        </w:tc>
        <w:tc>
          <w:tcPr>
            <w:tcW w:w="1047" w:type="dxa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</w:rPr>
            </w:pPr>
          </w:p>
        </w:tc>
        <w:tc>
          <w:tcPr>
            <w:tcW w:w="1041" w:type="dxa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</w:rPr>
            </w:pPr>
          </w:p>
        </w:tc>
        <w:tc>
          <w:tcPr>
            <w:tcW w:w="1134" w:type="dxa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</w:rPr>
            </w:pPr>
          </w:p>
        </w:tc>
        <w:tc>
          <w:tcPr>
            <w:tcW w:w="1129" w:type="dxa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</w:rPr>
            </w:pPr>
          </w:p>
        </w:tc>
        <w:tc>
          <w:tcPr>
            <w:tcW w:w="1247" w:type="dxa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</w:rPr>
            </w:pPr>
          </w:p>
        </w:tc>
        <w:tc>
          <w:tcPr>
            <w:tcW w:w="1084" w:type="dxa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</w:rPr>
            </w:pPr>
          </w:p>
        </w:tc>
        <w:tc>
          <w:tcPr>
            <w:tcW w:w="990" w:type="dxa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</w:rPr>
            </w:pPr>
          </w:p>
        </w:tc>
        <w:tc>
          <w:tcPr>
            <w:tcW w:w="1186" w:type="dxa"/>
            <w:vAlign w:val="bottom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</w:rPr>
            </w:pPr>
          </w:p>
        </w:tc>
        <w:tc>
          <w:tcPr>
            <w:tcW w:w="1134" w:type="dxa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</w:rPr>
            </w:pPr>
          </w:p>
        </w:tc>
        <w:tc>
          <w:tcPr>
            <w:tcW w:w="992" w:type="dxa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</w:rPr>
            </w:pPr>
          </w:p>
        </w:tc>
        <w:tc>
          <w:tcPr>
            <w:tcW w:w="851" w:type="dxa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</w:rPr>
            </w:pPr>
          </w:p>
        </w:tc>
        <w:tc>
          <w:tcPr>
            <w:tcW w:w="1134" w:type="dxa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</w:rPr>
            </w:pPr>
          </w:p>
        </w:tc>
        <w:tc>
          <w:tcPr>
            <w:tcW w:w="992" w:type="dxa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</w:rPr>
            </w:pPr>
          </w:p>
        </w:tc>
      </w:tr>
      <w:tr w:rsidR="00EF2239">
        <w:trPr>
          <w:trHeight w:val="210"/>
        </w:trPr>
        <w:tc>
          <w:tcPr>
            <w:tcW w:w="753" w:type="dxa"/>
            <w:vAlign w:val="bottom"/>
          </w:tcPr>
          <w:p w:rsidR="00EF2239" w:rsidRDefault="006510BF">
            <w:pPr>
              <w:jc w:val="center"/>
              <w:rPr>
                <w:rFonts w:eastAsia="Cambria"/>
                <w:sz w:val="20"/>
              </w:rPr>
            </w:pPr>
            <w:r>
              <w:rPr>
                <w:rFonts w:eastAsia="Cambria"/>
                <w:sz w:val="20"/>
              </w:rPr>
              <w:t>03</w:t>
            </w:r>
          </w:p>
        </w:tc>
        <w:tc>
          <w:tcPr>
            <w:tcW w:w="987" w:type="dxa"/>
            <w:vAlign w:val="bottom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</w:rPr>
            </w:pPr>
          </w:p>
        </w:tc>
        <w:tc>
          <w:tcPr>
            <w:tcW w:w="1047" w:type="dxa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</w:rPr>
            </w:pPr>
          </w:p>
        </w:tc>
        <w:tc>
          <w:tcPr>
            <w:tcW w:w="1041" w:type="dxa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</w:rPr>
            </w:pPr>
          </w:p>
        </w:tc>
        <w:tc>
          <w:tcPr>
            <w:tcW w:w="1134" w:type="dxa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</w:rPr>
            </w:pPr>
          </w:p>
        </w:tc>
        <w:tc>
          <w:tcPr>
            <w:tcW w:w="1129" w:type="dxa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</w:rPr>
            </w:pPr>
          </w:p>
        </w:tc>
        <w:tc>
          <w:tcPr>
            <w:tcW w:w="1247" w:type="dxa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</w:rPr>
            </w:pPr>
          </w:p>
        </w:tc>
        <w:tc>
          <w:tcPr>
            <w:tcW w:w="1084" w:type="dxa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</w:rPr>
            </w:pPr>
          </w:p>
        </w:tc>
        <w:tc>
          <w:tcPr>
            <w:tcW w:w="990" w:type="dxa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</w:rPr>
            </w:pPr>
          </w:p>
        </w:tc>
        <w:tc>
          <w:tcPr>
            <w:tcW w:w="1186" w:type="dxa"/>
            <w:vAlign w:val="bottom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</w:rPr>
            </w:pPr>
          </w:p>
        </w:tc>
        <w:tc>
          <w:tcPr>
            <w:tcW w:w="1134" w:type="dxa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</w:rPr>
            </w:pPr>
          </w:p>
        </w:tc>
        <w:tc>
          <w:tcPr>
            <w:tcW w:w="992" w:type="dxa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</w:rPr>
            </w:pPr>
          </w:p>
        </w:tc>
        <w:tc>
          <w:tcPr>
            <w:tcW w:w="851" w:type="dxa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</w:rPr>
            </w:pPr>
          </w:p>
        </w:tc>
        <w:tc>
          <w:tcPr>
            <w:tcW w:w="1134" w:type="dxa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</w:rPr>
            </w:pPr>
          </w:p>
        </w:tc>
        <w:tc>
          <w:tcPr>
            <w:tcW w:w="992" w:type="dxa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</w:rPr>
            </w:pPr>
          </w:p>
        </w:tc>
      </w:tr>
    </w:tbl>
    <w:p w:rsidR="00EF2239" w:rsidRDefault="00EF2239">
      <w:pPr>
        <w:jc w:val="center"/>
        <w:rPr>
          <w:sz w:val="20"/>
        </w:rPr>
      </w:pPr>
    </w:p>
    <w:p w:rsidR="00EF2239" w:rsidRDefault="00EF2239">
      <w:pPr>
        <w:jc w:val="center"/>
        <w:rPr>
          <w:sz w:val="20"/>
        </w:rPr>
      </w:pPr>
    </w:p>
    <w:p w:rsidR="00EF2239" w:rsidRDefault="00EF2239">
      <w:pPr>
        <w:jc w:val="center"/>
        <w:rPr>
          <w:sz w:val="20"/>
        </w:rPr>
      </w:pPr>
    </w:p>
    <w:p w:rsidR="00EF2239" w:rsidRDefault="00EF2239">
      <w:pPr>
        <w:jc w:val="center"/>
        <w:rPr>
          <w:sz w:val="20"/>
        </w:rPr>
      </w:pPr>
    </w:p>
    <w:p w:rsidR="00EF2239" w:rsidRDefault="00EF2239">
      <w:pPr>
        <w:jc w:val="center"/>
        <w:rPr>
          <w:sz w:val="20"/>
        </w:rPr>
      </w:pPr>
    </w:p>
    <w:p w:rsidR="00EF2239" w:rsidRDefault="00EF2239">
      <w:pPr>
        <w:jc w:val="center"/>
        <w:rPr>
          <w:sz w:val="20"/>
        </w:rPr>
      </w:pPr>
    </w:p>
    <w:p w:rsidR="00EF2239" w:rsidRDefault="00EF2239">
      <w:pPr>
        <w:jc w:val="center"/>
        <w:rPr>
          <w:sz w:val="20"/>
        </w:rPr>
      </w:pPr>
    </w:p>
    <w:p w:rsidR="00EF2239" w:rsidRDefault="00EF2239">
      <w:pPr>
        <w:jc w:val="center"/>
        <w:rPr>
          <w:sz w:val="20"/>
        </w:rPr>
      </w:pPr>
    </w:p>
    <w:p w:rsidR="00EF2239" w:rsidRDefault="00EF2239">
      <w:pPr>
        <w:jc w:val="center"/>
        <w:rPr>
          <w:sz w:val="20"/>
        </w:rPr>
      </w:pPr>
    </w:p>
    <w:p w:rsidR="00EF2239" w:rsidRDefault="00EF2239">
      <w:pPr>
        <w:jc w:val="center"/>
        <w:rPr>
          <w:sz w:val="20"/>
        </w:rPr>
      </w:pPr>
    </w:p>
    <w:p w:rsidR="00EF2239" w:rsidRDefault="00EF2239">
      <w:pPr>
        <w:jc w:val="center"/>
        <w:rPr>
          <w:sz w:val="20"/>
        </w:rPr>
      </w:pPr>
    </w:p>
    <w:tbl>
      <w:tblPr>
        <w:tblpPr w:leftFromText="180" w:rightFromText="180" w:vertAnchor="text" w:tblpX="-176" w:tblpY="1"/>
        <w:tblW w:w="157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7"/>
        <w:gridCol w:w="827"/>
        <w:gridCol w:w="851"/>
        <w:gridCol w:w="1134"/>
        <w:gridCol w:w="708"/>
        <w:gridCol w:w="1134"/>
        <w:gridCol w:w="1072"/>
        <w:gridCol w:w="709"/>
        <w:gridCol w:w="1134"/>
        <w:gridCol w:w="1196"/>
        <w:gridCol w:w="1134"/>
        <w:gridCol w:w="992"/>
        <w:gridCol w:w="851"/>
        <w:gridCol w:w="992"/>
        <w:gridCol w:w="851"/>
        <w:gridCol w:w="708"/>
        <w:gridCol w:w="915"/>
      </w:tblGrid>
      <w:tr w:rsidR="00EF2239">
        <w:trPr>
          <w:trHeight w:val="322"/>
        </w:trPr>
        <w:tc>
          <w:tcPr>
            <w:tcW w:w="557" w:type="dxa"/>
            <w:vMerge w:val="restart"/>
            <w:tcMar>
              <w:left w:w="28" w:type="dxa"/>
              <w:right w:w="28" w:type="dxa"/>
            </w:tcMar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</w:rPr>
            </w:pPr>
            <w:r>
              <w:rPr>
                <w:rFonts w:eastAsia="Cambria"/>
                <w:sz w:val="20"/>
              </w:rPr>
              <w:t>№ стро-ки</w:t>
            </w:r>
          </w:p>
        </w:tc>
        <w:tc>
          <w:tcPr>
            <w:tcW w:w="15208" w:type="dxa"/>
            <w:gridSpan w:val="16"/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</w:rPr>
            </w:pPr>
            <w:r>
              <w:rPr>
                <w:rFonts w:eastAsia="Cambria"/>
                <w:sz w:val="20"/>
              </w:rPr>
              <w:t>в том числе коллективы (из графы 11)</w:t>
            </w:r>
          </w:p>
        </w:tc>
      </w:tr>
      <w:tr w:rsidR="00EF2239">
        <w:trPr>
          <w:trHeight w:val="591"/>
        </w:trPr>
        <w:tc>
          <w:tcPr>
            <w:tcW w:w="557" w:type="dxa"/>
            <w:vMerge/>
            <w:vAlign w:val="center"/>
          </w:tcPr>
          <w:p w:rsidR="00EF2239" w:rsidRDefault="00EF2239">
            <w:pPr>
              <w:rPr>
                <w:rFonts w:eastAsia="Cambria"/>
                <w:sz w:val="20"/>
              </w:rPr>
            </w:pPr>
          </w:p>
        </w:tc>
        <w:tc>
          <w:tcPr>
            <w:tcW w:w="827" w:type="dxa"/>
            <w:vMerge w:val="restart"/>
            <w:tcMar>
              <w:left w:w="28" w:type="dxa"/>
              <w:right w:w="28" w:type="dxa"/>
            </w:tcMar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</w:rPr>
            </w:pPr>
            <w:r>
              <w:rPr>
                <w:rFonts w:eastAsia="Cambria"/>
                <w:sz w:val="20"/>
              </w:rPr>
              <w:t>инстру-менталь-ные</w:t>
            </w:r>
          </w:p>
        </w:tc>
        <w:tc>
          <w:tcPr>
            <w:tcW w:w="10064" w:type="dxa"/>
            <w:gridSpan w:val="10"/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</w:rPr>
            </w:pPr>
            <w:r>
              <w:rPr>
                <w:rFonts w:eastAsia="Cambria"/>
                <w:sz w:val="20"/>
              </w:rPr>
              <w:t>в том числе коллективы</w:t>
            </w:r>
            <w:r>
              <w:rPr>
                <w:rFonts w:eastAsia="Cambria"/>
                <w:sz w:val="20"/>
              </w:rPr>
              <w:br w:type="textWrapping" w:clear="all"/>
              <w:t xml:space="preserve"> (из графы 31)</w:t>
            </w:r>
          </w:p>
        </w:tc>
        <w:tc>
          <w:tcPr>
            <w:tcW w:w="851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</w:rPr>
            </w:pPr>
            <w:r>
              <w:rPr>
                <w:rFonts w:eastAsia="Cambria"/>
                <w:sz w:val="20"/>
              </w:rPr>
              <w:t>театраль-ные</w:t>
            </w:r>
          </w:p>
        </w:tc>
        <w:tc>
          <w:tcPr>
            <w:tcW w:w="3466" w:type="dxa"/>
            <w:gridSpan w:val="4"/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</w:rPr>
            </w:pPr>
            <w:r>
              <w:rPr>
                <w:rFonts w:eastAsia="Cambria"/>
                <w:sz w:val="20"/>
              </w:rPr>
              <w:t xml:space="preserve">в том числе коллективы </w:t>
            </w:r>
            <w:r>
              <w:rPr>
                <w:rFonts w:eastAsia="Cambria"/>
                <w:sz w:val="20"/>
              </w:rPr>
              <w:br w:type="textWrapping" w:clear="all"/>
              <w:t>(из графы 42)</w:t>
            </w:r>
          </w:p>
        </w:tc>
      </w:tr>
      <w:tr w:rsidR="00EF2239">
        <w:trPr>
          <w:trHeight w:val="301"/>
        </w:trPr>
        <w:tc>
          <w:tcPr>
            <w:tcW w:w="557" w:type="dxa"/>
            <w:vMerge/>
            <w:vAlign w:val="center"/>
          </w:tcPr>
          <w:p w:rsidR="00EF2239" w:rsidRDefault="00EF2239">
            <w:pPr>
              <w:rPr>
                <w:rFonts w:eastAsia="Cambria"/>
                <w:sz w:val="20"/>
              </w:rPr>
            </w:pPr>
          </w:p>
        </w:tc>
        <w:tc>
          <w:tcPr>
            <w:tcW w:w="827" w:type="dxa"/>
            <w:vMerge/>
            <w:vAlign w:val="center"/>
          </w:tcPr>
          <w:p w:rsidR="00EF2239" w:rsidRDefault="00EF2239">
            <w:pPr>
              <w:rPr>
                <w:rFonts w:eastAsia="Cambria"/>
                <w:sz w:val="20"/>
              </w:rPr>
            </w:pPr>
          </w:p>
        </w:tc>
        <w:tc>
          <w:tcPr>
            <w:tcW w:w="851" w:type="dxa"/>
            <w:vMerge w:val="restart"/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</w:rPr>
            </w:pPr>
            <w:r>
              <w:rPr>
                <w:rFonts w:eastAsia="Cambria"/>
                <w:sz w:val="20"/>
              </w:rPr>
              <w:t>оркест-ры</w:t>
            </w:r>
          </w:p>
        </w:tc>
        <w:tc>
          <w:tcPr>
            <w:tcW w:w="4048" w:type="dxa"/>
            <w:gridSpan w:val="4"/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</w:rPr>
            </w:pPr>
            <w:r>
              <w:rPr>
                <w:rFonts w:eastAsia="Cambria"/>
                <w:sz w:val="20"/>
              </w:rPr>
              <w:t>из них (из графы 32)</w:t>
            </w:r>
          </w:p>
        </w:tc>
        <w:tc>
          <w:tcPr>
            <w:tcW w:w="709" w:type="dxa"/>
            <w:vMerge w:val="restart"/>
            <w:tcMar>
              <w:left w:w="28" w:type="dxa"/>
              <w:right w:w="28" w:type="dxa"/>
            </w:tcMar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</w:rPr>
            </w:pPr>
            <w:r>
              <w:rPr>
                <w:rFonts w:eastAsia="Cambria"/>
                <w:sz w:val="20"/>
              </w:rPr>
              <w:t>ансам-бли</w:t>
            </w:r>
          </w:p>
        </w:tc>
        <w:tc>
          <w:tcPr>
            <w:tcW w:w="4456" w:type="dxa"/>
            <w:gridSpan w:val="4"/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</w:rPr>
            </w:pPr>
            <w:r>
              <w:rPr>
                <w:rFonts w:eastAsia="Cambria"/>
                <w:sz w:val="20"/>
              </w:rPr>
              <w:t>из них (из графы 37)</w:t>
            </w:r>
          </w:p>
        </w:tc>
        <w:tc>
          <w:tcPr>
            <w:tcW w:w="851" w:type="dxa"/>
            <w:vMerge/>
            <w:vAlign w:val="center"/>
          </w:tcPr>
          <w:p w:rsidR="00EF2239" w:rsidRDefault="00EF2239">
            <w:pPr>
              <w:rPr>
                <w:rFonts w:eastAsia="Cambria"/>
                <w:sz w:val="20"/>
              </w:rPr>
            </w:pPr>
          </w:p>
        </w:tc>
        <w:tc>
          <w:tcPr>
            <w:tcW w:w="992" w:type="dxa"/>
            <w:vMerge w:val="restart"/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</w:rPr>
            </w:pPr>
            <w:r>
              <w:rPr>
                <w:rFonts w:eastAsia="Cambria"/>
                <w:sz w:val="20"/>
              </w:rPr>
              <w:t>драмати-ческие</w:t>
            </w:r>
          </w:p>
        </w:tc>
        <w:tc>
          <w:tcPr>
            <w:tcW w:w="851" w:type="dxa"/>
            <w:vMerge w:val="restart"/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</w:rPr>
            </w:pPr>
            <w:r>
              <w:rPr>
                <w:rFonts w:eastAsia="Cambria"/>
                <w:sz w:val="20"/>
              </w:rPr>
              <w:t>театры кукол</w:t>
            </w:r>
          </w:p>
        </w:tc>
        <w:tc>
          <w:tcPr>
            <w:tcW w:w="708" w:type="dxa"/>
            <w:vMerge w:val="restart"/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</w:rPr>
            </w:pPr>
            <w:r>
              <w:rPr>
                <w:rFonts w:eastAsia="Cambria"/>
                <w:sz w:val="20"/>
              </w:rPr>
              <w:t>му-зы-каль-ные</w:t>
            </w:r>
          </w:p>
        </w:tc>
        <w:tc>
          <w:tcPr>
            <w:tcW w:w="915" w:type="dxa"/>
            <w:vMerge w:val="restart"/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</w:rPr>
            </w:pPr>
            <w:r>
              <w:rPr>
                <w:rFonts w:eastAsia="Cambria"/>
                <w:sz w:val="20"/>
              </w:rPr>
              <w:t>театры эстрады</w:t>
            </w:r>
          </w:p>
        </w:tc>
      </w:tr>
      <w:tr w:rsidR="00EF2239">
        <w:trPr>
          <w:trHeight w:val="1120"/>
        </w:trPr>
        <w:tc>
          <w:tcPr>
            <w:tcW w:w="557" w:type="dxa"/>
            <w:vMerge/>
            <w:vAlign w:val="center"/>
          </w:tcPr>
          <w:p w:rsidR="00EF2239" w:rsidRDefault="00EF2239">
            <w:pPr>
              <w:rPr>
                <w:rFonts w:eastAsia="Cambria"/>
                <w:sz w:val="20"/>
              </w:rPr>
            </w:pPr>
          </w:p>
        </w:tc>
        <w:tc>
          <w:tcPr>
            <w:tcW w:w="827" w:type="dxa"/>
            <w:vMerge/>
            <w:vAlign w:val="center"/>
          </w:tcPr>
          <w:p w:rsidR="00EF2239" w:rsidRDefault="00EF2239">
            <w:pPr>
              <w:rPr>
                <w:rFonts w:eastAsia="Cambria"/>
                <w:sz w:val="20"/>
              </w:rPr>
            </w:pPr>
          </w:p>
        </w:tc>
        <w:tc>
          <w:tcPr>
            <w:tcW w:w="851" w:type="dxa"/>
            <w:vMerge/>
            <w:vAlign w:val="center"/>
          </w:tcPr>
          <w:p w:rsidR="00EF2239" w:rsidRDefault="00EF2239">
            <w:pPr>
              <w:rPr>
                <w:rFonts w:eastAsia="Cambria"/>
                <w:sz w:val="20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</w:rPr>
            </w:pPr>
            <w:r>
              <w:rPr>
                <w:rFonts w:eastAsia="Cambria"/>
                <w:sz w:val="20"/>
              </w:rPr>
              <w:t>народных инструмен-тов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</w:rPr>
            </w:pPr>
            <w:r>
              <w:rPr>
                <w:rFonts w:eastAsia="Cambria"/>
                <w:sz w:val="20"/>
              </w:rPr>
              <w:t>духо-вых инструментов</w:t>
            </w:r>
          </w:p>
        </w:tc>
        <w:tc>
          <w:tcPr>
            <w:tcW w:w="1134" w:type="dxa"/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</w:rPr>
            </w:pPr>
            <w:r>
              <w:rPr>
                <w:rFonts w:eastAsia="Cambria"/>
                <w:sz w:val="20"/>
              </w:rPr>
              <w:t xml:space="preserve">джазовые и </w:t>
            </w:r>
          </w:p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</w:rPr>
            </w:pPr>
            <w:r>
              <w:rPr>
                <w:rFonts w:eastAsia="Cambria"/>
                <w:sz w:val="20"/>
              </w:rPr>
              <w:t>эстрадные</w:t>
            </w:r>
          </w:p>
        </w:tc>
        <w:tc>
          <w:tcPr>
            <w:tcW w:w="1072" w:type="dxa"/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</w:rPr>
            </w:pPr>
            <w:r>
              <w:rPr>
                <w:rFonts w:eastAsia="Cambria"/>
                <w:sz w:val="20"/>
              </w:rPr>
              <w:t>симфони-ческие</w:t>
            </w:r>
          </w:p>
        </w:tc>
        <w:tc>
          <w:tcPr>
            <w:tcW w:w="709" w:type="dxa"/>
            <w:vMerge/>
            <w:vAlign w:val="center"/>
          </w:tcPr>
          <w:p w:rsidR="00EF2239" w:rsidRDefault="00EF2239">
            <w:pPr>
              <w:rPr>
                <w:rFonts w:eastAsia="Cambria"/>
                <w:sz w:val="20"/>
              </w:rPr>
            </w:pPr>
          </w:p>
        </w:tc>
        <w:tc>
          <w:tcPr>
            <w:tcW w:w="1134" w:type="dxa"/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</w:rPr>
            </w:pPr>
            <w:r>
              <w:rPr>
                <w:rFonts w:eastAsia="Cambria"/>
                <w:sz w:val="20"/>
              </w:rPr>
              <w:t>народных инстру-ментов</w:t>
            </w:r>
          </w:p>
        </w:tc>
        <w:tc>
          <w:tcPr>
            <w:tcW w:w="1196" w:type="dxa"/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</w:rPr>
            </w:pPr>
            <w:r>
              <w:rPr>
                <w:rFonts w:eastAsia="Cambria"/>
                <w:sz w:val="20"/>
              </w:rPr>
              <w:t xml:space="preserve">духовых </w:t>
            </w:r>
          </w:p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</w:rPr>
            </w:pPr>
            <w:r>
              <w:rPr>
                <w:rFonts w:eastAsia="Cambria"/>
                <w:sz w:val="20"/>
              </w:rPr>
              <w:t>инструмен-тов</w:t>
            </w:r>
          </w:p>
        </w:tc>
        <w:tc>
          <w:tcPr>
            <w:tcW w:w="1134" w:type="dxa"/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</w:rPr>
            </w:pPr>
            <w:r>
              <w:rPr>
                <w:rFonts w:eastAsia="Cambria"/>
                <w:sz w:val="20"/>
              </w:rPr>
              <w:t xml:space="preserve">джазовые и </w:t>
            </w:r>
          </w:p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</w:rPr>
            </w:pPr>
            <w:r>
              <w:rPr>
                <w:rFonts w:eastAsia="Cambria"/>
                <w:sz w:val="20"/>
              </w:rPr>
              <w:t>эстрадные</w:t>
            </w:r>
          </w:p>
        </w:tc>
        <w:tc>
          <w:tcPr>
            <w:tcW w:w="992" w:type="dxa"/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</w:rPr>
            </w:pPr>
            <w:r>
              <w:rPr>
                <w:rFonts w:eastAsia="Cambria"/>
                <w:sz w:val="20"/>
              </w:rPr>
              <w:t>камер-ные</w:t>
            </w:r>
          </w:p>
        </w:tc>
        <w:tc>
          <w:tcPr>
            <w:tcW w:w="851" w:type="dxa"/>
            <w:vMerge/>
            <w:vAlign w:val="center"/>
          </w:tcPr>
          <w:p w:rsidR="00EF2239" w:rsidRDefault="00EF2239">
            <w:pPr>
              <w:rPr>
                <w:rFonts w:eastAsia="Cambria"/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:rsidR="00EF2239" w:rsidRDefault="00EF2239">
            <w:pPr>
              <w:rPr>
                <w:rFonts w:eastAsia="Cambria"/>
                <w:sz w:val="20"/>
              </w:rPr>
            </w:pPr>
          </w:p>
        </w:tc>
        <w:tc>
          <w:tcPr>
            <w:tcW w:w="851" w:type="dxa"/>
            <w:vMerge/>
            <w:vAlign w:val="center"/>
          </w:tcPr>
          <w:p w:rsidR="00EF2239" w:rsidRDefault="00EF2239">
            <w:pPr>
              <w:rPr>
                <w:rFonts w:eastAsia="Cambria"/>
                <w:sz w:val="20"/>
              </w:rPr>
            </w:pPr>
          </w:p>
        </w:tc>
        <w:tc>
          <w:tcPr>
            <w:tcW w:w="708" w:type="dxa"/>
            <w:vMerge/>
            <w:vAlign w:val="center"/>
          </w:tcPr>
          <w:p w:rsidR="00EF2239" w:rsidRDefault="00EF2239">
            <w:pPr>
              <w:rPr>
                <w:rFonts w:eastAsia="Cambria"/>
                <w:sz w:val="20"/>
              </w:rPr>
            </w:pPr>
          </w:p>
        </w:tc>
        <w:tc>
          <w:tcPr>
            <w:tcW w:w="915" w:type="dxa"/>
            <w:vMerge/>
            <w:vAlign w:val="center"/>
          </w:tcPr>
          <w:p w:rsidR="00EF2239" w:rsidRDefault="00EF2239">
            <w:pPr>
              <w:rPr>
                <w:rFonts w:eastAsia="Cambria"/>
                <w:sz w:val="20"/>
              </w:rPr>
            </w:pPr>
          </w:p>
        </w:tc>
      </w:tr>
      <w:tr w:rsidR="00EF2239">
        <w:trPr>
          <w:trHeight w:val="286"/>
        </w:trPr>
        <w:tc>
          <w:tcPr>
            <w:tcW w:w="557" w:type="dxa"/>
            <w:shd w:val="clear" w:color="auto" w:fill="FFFFFF"/>
            <w:vAlign w:val="center"/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</w:rPr>
            </w:pPr>
            <w:r>
              <w:rPr>
                <w:rFonts w:eastAsia="Cambria"/>
                <w:sz w:val="20"/>
              </w:rPr>
              <w:t>2</w:t>
            </w:r>
          </w:p>
        </w:tc>
        <w:tc>
          <w:tcPr>
            <w:tcW w:w="827" w:type="dxa"/>
            <w:shd w:val="clear" w:color="auto" w:fill="FFFFFF"/>
            <w:vAlign w:val="center"/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bCs/>
                <w:iCs/>
                <w:sz w:val="20"/>
              </w:rPr>
            </w:pPr>
            <w:r>
              <w:rPr>
                <w:rFonts w:eastAsia="Cambria"/>
                <w:bCs/>
                <w:iCs/>
                <w:sz w:val="20"/>
              </w:rPr>
              <w:t>31</w:t>
            </w:r>
          </w:p>
        </w:tc>
        <w:tc>
          <w:tcPr>
            <w:tcW w:w="851" w:type="dxa"/>
            <w:vAlign w:val="center"/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bCs/>
                <w:iCs/>
                <w:sz w:val="20"/>
              </w:rPr>
            </w:pPr>
            <w:r>
              <w:rPr>
                <w:rFonts w:eastAsia="Cambria"/>
                <w:bCs/>
                <w:iCs/>
                <w:sz w:val="20"/>
              </w:rPr>
              <w:t>32</w:t>
            </w:r>
          </w:p>
        </w:tc>
        <w:tc>
          <w:tcPr>
            <w:tcW w:w="1134" w:type="dxa"/>
            <w:vAlign w:val="center"/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bCs/>
                <w:iCs/>
                <w:sz w:val="20"/>
              </w:rPr>
            </w:pPr>
            <w:r>
              <w:rPr>
                <w:rFonts w:eastAsia="Cambria"/>
                <w:bCs/>
                <w:iCs/>
                <w:sz w:val="20"/>
              </w:rPr>
              <w:t>33</w:t>
            </w:r>
          </w:p>
        </w:tc>
        <w:tc>
          <w:tcPr>
            <w:tcW w:w="708" w:type="dxa"/>
            <w:vAlign w:val="center"/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bCs/>
                <w:iCs/>
                <w:sz w:val="20"/>
              </w:rPr>
            </w:pPr>
            <w:r>
              <w:rPr>
                <w:rFonts w:eastAsia="Cambria"/>
                <w:bCs/>
                <w:iCs/>
                <w:sz w:val="20"/>
              </w:rPr>
              <w:t>34</w:t>
            </w:r>
          </w:p>
        </w:tc>
        <w:tc>
          <w:tcPr>
            <w:tcW w:w="1134" w:type="dxa"/>
            <w:vAlign w:val="center"/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bCs/>
                <w:iCs/>
                <w:sz w:val="20"/>
              </w:rPr>
            </w:pPr>
            <w:r>
              <w:rPr>
                <w:rFonts w:eastAsia="Cambria"/>
                <w:bCs/>
                <w:iCs/>
                <w:sz w:val="20"/>
              </w:rPr>
              <w:t>35</w:t>
            </w:r>
          </w:p>
        </w:tc>
        <w:tc>
          <w:tcPr>
            <w:tcW w:w="1072" w:type="dxa"/>
            <w:vAlign w:val="center"/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bCs/>
                <w:iCs/>
                <w:sz w:val="20"/>
              </w:rPr>
            </w:pPr>
            <w:r>
              <w:rPr>
                <w:rFonts w:eastAsia="Cambria"/>
                <w:bCs/>
                <w:iCs/>
                <w:sz w:val="20"/>
              </w:rPr>
              <w:t>36</w:t>
            </w:r>
          </w:p>
        </w:tc>
        <w:tc>
          <w:tcPr>
            <w:tcW w:w="709" w:type="dxa"/>
            <w:vAlign w:val="center"/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bCs/>
                <w:iCs/>
                <w:sz w:val="20"/>
              </w:rPr>
            </w:pPr>
            <w:r>
              <w:rPr>
                <w:rFonts w:eastAsia="Cambria"/>
                <w:bCs/>
                <w:iCs/>
                <w:sz w:val="20"/>
              </w:rPr>
              <w:t>37</w:t>
            </w:r>
          </w:p>
        </w:tc>
        <w:tc>
          <w:tcPr>
            <w:tcW w:w="1134" w:type="dxa"/>
            <w:vAlign w:val="center"/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bCs/>
                <w:iCs/>
                <w:sz w:val="20"/>
              </w:rPr>
            </w:pPr>
            <w:r>
              <w:rPr>
                <w:rFonts w:eastAsia="Cambria"/>
                <w:bCs/>
                <w:iCs/>
                <w:sz w:val="20"/>
              </w:rPr>
              <w:t>38</w:t>
            </w:r>
          </w:p>
        </w:tc>
        <w:tc>
          <w:tcPr>
            <w:tcW w:w="1196" w:type="dxa"/>
            <w:vAlign w:val="center"/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bCs/>
                <w:iCs/>
                <w:sz w:val="20"/>
              </w:rPr>
            </w:pPr>
            <w:r>
              <w:rPr>
                <w:rFonts w:eastAsia="Cambria"/>
                <w:bCs/>
                <w:iCs/>
                <w:sz w:val="20"/>
              </w:rPr>
              <w:t>39</w:t>
            </w:r>
          </w:p>
        </w:tc>
        <w:tc>
          <w:tcPr>
            <w:tcW w:w="1134" w:type="dxa"/>
            <w:vAlign w:val="center"/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bCs/>
                <w:iCs/>
                <w:sz w:val="20"/>
              </w:rPr>
            </w:pPr>
            <w:r>
              <w:rPr>
                <w:rFonts w:eastAsia="Cambria"/>
                <w:bCs/>
                <w:iCs/>
                <w:sz w:val="20"/>
              </w:rPr>
              <w:t>40</w:t>
            </w:r>
          </w:p>
        </w:tc>
        <w:tc>
          <w:tcPr>
            <w:tcW w:w="992" w:type="dxa"/>
            <w:vAlign w:val="center"/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bCs/>
                <w:iCs/>
                <w:sz w:val="20"/>
              </w:rPr>
            </w:pPr>
            <w:r>
              <w:rPr>
                <w:rFonts w:eastAsia="Cambria"/>
                <w:bCs/>
                <w:iCs/>
                <w:sz w:val="20"/>
              </w:rPr>
              <w:t>41</w:t>
            </w:r>
          </w:p>
        </w:tc>
        <w:tc>
          <w:tcPr>
            <w:tcW w:w="851" w:type="dxa"/>
            <w:vAlign w:val="center"/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bCs/>
                <w:iCs/>
                <w:sz w:val="20"/>
              </w:rPr>
            </w:pPr>
            <w:r>
              <w:rPr>
                <w:rFonts w:eastAsia="Cambria"/>
                <w:bCs/>
                <w:iCs/>
                <w:sz w:val="20"/>
              </w:rPr>
              <w:t>42</w:t>
            </w:r>
          </w:p>
        </w:tc>
        <w:tc>
          <w:tcPr>
            <w:tcW w:w="992" w:type="dxa"/>
            <w:vAlign w:val="center"/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bCs/>
                <w:iCs/>
                <w:sz w:val="20"/>
              </w:rPr>
            </w:pPr>
            <w:r>
              <w:rPr>
                <w:rFonts w:eastAsia="Cambria"/>
                <w:bCs/>
                <w:iCs/>
                <w:sz w:val="20"/>
              </w:rPr>
              <w:t>43</w:t>
            </w:r>
          </w:p>
        </w:tc>
        <w:tc>
          <w:tcPr>
            <w:tcW w:w="851" w:type="dxa"/>
            <w:vAlign w:val="center"/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bCs/>
                <w:iCs/>
                <w:sz w:val="20"/>
              </w:rPr>
            </w:pPr>
            <w:r>
              <w:rPr>
                <w:rFonts w:eastAsia="Cambria"/>
                <w:bCs/>
                <w:iCs/>
                <w:sz w:val="20"/>
              </w:rPr>
              <w:t>44</w:t>
            </w:r>
          </w:p>
        </w:tc>
        <w:tc>
          <w:tcPr>
            <w:tcW w:w="708" w:type="dxa"/>
            <w:vAlign w:val="center"/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bCs/>
                <w:iCs/>
                <w:sz w:val="20"/>
              </w:rPr>
            </w:pPr>
            <w:r>
              <w:rPr>
                <w:rFonts w:eastAsia="Cambria"/>
                <w:bCs/>
                <w:iCs/>
                <w:sz w:val="20"/>
              </w:rPr>
              <w:t>45</w:t>
            </w:r>
          </w:p>
        </w:tc>
        <w:tc>
          <w:tcPr>
            <w:tcW w:w="915" w:type="dxa"/>
            <w:vAlign w:val="center"/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bCs/>
                <w:iCs/>
                <w:sz w:val="20"/>
              </w:rPr>
            </w:pPr>
            <w:r>
              <w:rPr>
                <w:rFonts w:eastAsia="Cambria"/>
                <w:bCs/>
                <w:iCs/>
                <w:sz w:val="20"/>
              </w:rPr>
              <w:t>46</w:t>
            </w:r>
          </w:p>
        </w:tc>
      </w:tr>
      <w:tr w:rsidR="00EF2239">
        <w:trPr>
          <w:trHeight w:val="182"/>
        </w:trPr>
        <w:tc>
          <w:tcPr>
            <w:tcW w:w="557" w:type="dxa"/>
            <w:shd w:val="clear" w:color="auto" w:fill="FFFFFF"/>
          </w:tcPr>
          <w:p w:rsidR="00EF2239" w:rsidRDefault="006510BF">
            <w:pPr>
              <w:jc w:val="center"/>
              <w:rPr>
                <w:rFonts w:eastAsia="Cambria"/>
                <w:sz w:val="20"/>
              </w:rPr>
            </w:pPr>
            <w:r>
              <w:rPr>
                <w:rFonts w:eastAsia="Cambria"/>
                <w:sz w:val="20"/>
              </w:rPr>
              <w:t>02</w:t>
            </w:r>
          </w:p>
        </w:tc>
        <w:tc>
          <w:tcPr>
            <w:tcW w:w="827" w:type="dxa"/>
            <w:shd w:val="clear" w:color="auto" w:fill="FFFFFF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</w:rPr>
            </w:pPr>
          </w:p>
        </w:tc>
        <w:tc>
          <w:tcPr>
            <w:tcW w:w="851" w:type="dxa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</w:rPr>
            </w:pPr>
          </w:p>
        </w:tc>
        <w:tc>
          <w:tcPr>
            <w:tcW w:w="1134" w:type="dxa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</w:rPr>
            </w:pPr>
          </w:p>
        </w:tc>
        <w:tc>
          <w:tcPr>
            <w:tcW w:w="708" w:type="dxa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</w:rPr>
            </w:pPr>
          </w:p>
        </w:tc>
        <w:tc>
          <w:tcPr>
            <w:tcW w:w="1134" w:type="dxa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</w:rPr>
            </w:pPr>
          </w:p>
        </w:tc>
        <w:tc>
          <w:tcPr>
            <w:tcW w:w="1072" w:type="dxa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</w:rPr>
            </w:pPr>
          </w:p>
        </w:tc>
        <w:tc>
          <w:tcPr>
            <w:tcW w:w="709" w:type="dxa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</w:rPr>
            </w:pPr>
          </w:p>
        </w:tc>
        <w:tc>
          <w:tcPr>
            <w:tcW w:w="1134" w:type="dxa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</w:rPr>
            </w:pPr>
          </w:p>
        </w:tc>
        <w:tc>
          <w:tcPr>
            <w:tcW w:w="1196" w:type="dxa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</w:rPr>
            </w:pPr>
          </w:p>
        </w:tc>
        <w:tc>
          <w:tcPr>
            <w:tcW w:w="1134" w:type="dxa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</w:rPr>
            </w:pPr>
          </w:p>
        </w:tc>
        <w:tc>
          <w:tcPr>
            <w:tcW w:w="992" w:type="dxa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</w:rPr>
            </w:pPr>
          </w:p>
        </w:tc>
        <w:tc>
          <w:tcPr>
            <w:tcW w:w="851" w:type="dxa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</w:rPr>
            </w:pPr>
          </w:p>
        </w:tc>
        <w:tc>
          <w:tcPr>
            <w:tcW w:w="992" w:type="dxa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</w:rPr>
            </w:pPr>
          </w:p>
        </w:tc>
        <w:tc>
          <w:tcPr>
            <w:tcW w:w="851" w:type="dxa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</w:rPr>
            </w:pPr>
          </w:p>
        </w:tc>
        <w:tc>
          <w:tcPr>
            <w:tcW w:w="708" w:type="dxa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</w:rPr>
            </w:pPr>
          </w:p>
        </w:tc>
        <w:tc>
          <w:tcPr>
            <w:tcW w:w="915" w:type="dxa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</w:rPr>
            </w:pPr>
          </w:p>
        </w:tc>
      </w:tr>
      <w:tr w:rsidR="00EF2239">
        <w:trPr>
          <w:trHeight w:val="182"/>
        </w:trPr>
        <w:tc>
          <w:tcPr>
            <w:tcW w:w="557" w:type="dxa"/>
            <w:shd w:val="clear" w:color="auto" w:fill="FFFFFF"/>
          </w:tcPr>
          <w:p w:rsidR="00EF2239" w:rsidRDefault="006510BF">
            <w:pPr>
              <w:jc w:val="center"/>
              <w:rPr>
                <w:rFonts w:eastAsia="Cambria"/>
                <w:sz w:val="20"/>
              </w:rPr>
            </w:pPr>
            <w:r>
              <w:rPr>
                <w:rFonts w:eastAsia="Cambria"/>
                <w:sz w:val="20"/>
              </w:rPr>
              <w:t>03</w:t>
            </w:r>
          </w:p>
        </w:tc>
        <w:tc>
          <w:tcPr>
            <w:tcW w:w="827" w:type="dxa"/>
            <w:shd w:val="clear" w:color="auto" w:fill="FFFFFF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</w:rPr>
            </w:pPr>
          </w:p>
        </w:tc>
        <w:tc>
          <w:tcPr>
            <w:tcW w:w="851" w:type="dxa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</w:rPr>
            </w:pPr>
          </w:p>
        </w:tc>
        <w:tc>
          <w:tcPr>
            <w:tcW w:w="1134" w:type="dxa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</w:rPr>
            </w:pPr>
          </w:p>
        </w:tc>
        <w:tc>
          <w:tcPr>
            <w:tcW w:w="708" w:type="dxa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</w:rPr>
            </w:pPr>
          </w:p>
        </w:tc>
        <w:tc>
          <w:tcPr>
            <w:tcW w:w="1134" w:type="dxa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</w:rPr>
            </w:pPr>
          </w:p>
        </w:tc>
        <w:tc>
          <w:tcPr>
            <w:tcW w:w="1072" w:type="dxa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</w:rPr>
            </w:pPr>
          </w:p>
        </w:tc>
        <w:tc>
          <w:tcPr>
            <w:tcW w:w="709" w:type="dxa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</w:rPr>
            </w:pPr>
          </w:p>
        </w:tc>
        <w:tc>
          <w:tcPr>
            <w:tcW w:w="1134" w:type="dxa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</w:rPr>
            </w:pPr>
          </w:p>
        </w:tc>
        <w:tc>
          <w:tcPr>
            <w:tcW w:w="1196" w:type="dxa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</w:rPr>
            </w:pPr>
          </w:p>
        </w:tc>
        <w:tc>
          <w:tcPr>
            <w:tcW w:w="1134" w:type="dxa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</w:rPr>
            </w:pPr>
          </w:p>
        </w:tc>
        <w:tc>
          <w:tcPr>
            <w:tcW w:w="992" w:type="dxa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</w:rPr>
            </w:pPr>
          </w:p>
        </w:tc>
        <w:tc>
          <w:tcPr>
            <w:tcW w:w="851" w:type="dxa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</w:rPr>
            </w:pPr>
          </w:p>
        </w:tc>
        <w:tc>
          <w:tcPr>
            <w:tcW w:w="992" w:type="dxa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</w:rPr>
            </w:pPr>
          </w:p>
        </w:tc>
        <w:tc>
          <w:tcPr>
            <w:tcW w:w="851" w:type="dxa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</w:rPr>
            </w:pPr>
          </w:p>
        </w:tc>
        <w:tc>
          <w:tcPr>
            <w:tcW w:w="708" w:type="dxa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</w:rPr>
            </w:pPr>
          </w:p>
        </w:tc>
        <w:tc>
          <w:tcPr>
            <w:tcW w:w="915" w:type="dxa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</w:rPr>
            </w:pPr>
          </w:p>
        </w:tc>
      </w:tr>
    </w:tbl>
    <w:p w:rsidR="00EF2239" w:rsidRDefault="00EF2239">
      <w:pPr>
        <w:jc w:val="center"/>
        <w:rPr>
          <w:sz w:val="20"/>
          <w:lang w:val="en-US"/>
        </w:rPr>
      </w:pPr>
    </w:p>
    <w:p w:rsidR="00EF2239" w:rsidRDefault="00EF2239">
      <w:pPr>
        <w:jc w:val="center"/>
        <w:rPr>
          <w:sz w:val="20"/>
          <w:lang w:val="en-US"/>
        </w:rPr>
      </w:pPr>
    </w:p>
    <w:tbl>
      <w:tblPr>
        <w:tblpPr w:leftFromText="180" w:rightFromText="180" w:vertAnchor="text" w:tblpX="-176" w:tblpY="1"/>
        <w:tblW w:w="157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21"/>
        <w:gridCol w:w="1392"/>
        <w:gridCol w:w="3083"/>
        <w:gridCol w:w="2836"/>
        <w:gridCol w:w="2978"/>
        <w:gridCol w:w="2694"/>
        <w:gridCol w:w="1701"/>
      </w:tblGrid>
      <w:tr w:rsidR="00EF2239">
        <w:trPr>
          <w:trHeight w:val="325"/>
        </w:trPr>
        <w:tc>
          <w:tcPr>
            <w:tcW w:w="1021" w:type="dxa"/>
            <w:vMerge w:val="restart"/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</w:rPr>
            </w:pPr>
            <w:r>
              <w:rPr>
                <w:rFonts w:eastAsia="Cambria"/>
                <w:sz w:val="20"/>
              </w:rPr>
              <w:t>№ строки</w:t>
            </w:r>
          </w:p>
        </w:tc>
        <w:tc>
          <w:tcPr>
            <w:tcW w:w="14680" w:type="dxa"/>
            <w:gridSpan w:val="6"/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</w:rPr>
            </w:pPr>
            <w:r>
              <w:rPr>
                <w:rFonts w:eastAsia="Cambria"/>
                <w:sz w:val="20"/>
              </w:rPr>
              <w:t>в том числе коллективы (из графы 11)</w:t>
            </w:r>
          </w:p>
        </w:tc>
      </w:tr>
      <w:tr w:rsidR="00EF2239">
        <w:trPr>
          <w:trHeight w:val="284"/>
        </w:trPr>
        <w:tc>
          <w:tcPr>
            <w:tcW w:w="1021" w:type="dxa"/>
            <w:vMerge/>
            <w:vAlign w:val="center"/>
          </w:tcPr>
          <w:p w:rsidR="00EF2239" w:rsidRDefault="00EF2239">
            <w:pPr>
              <w:rPr>
                <w:rFonts w:eastAsia="Cambria"/>
                <w:sz w:val="20"/>
              </w:rPr>
            </w:pPr>
          </w:p>
        </w:tc>
        <w:tc>
          <w:tcPr>
            <w:tcW w:w="1392" w:type="dxa"/>
            <w:vMerge w:val="restart"/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</w:rPr>
            </w:pPr>
            <w:r>
              <w:rPr>
                <w:rFonts w:eastAsia="Cambria"/>
                <w:sz w:val="20"/>
              </w:rPr>
              <w:t>фольклорные</w:t>
            </w:r>
          </w:p>
        </w:tc>
        <w:tc>
          <w:tcPr>
            <w:tcW w:w="3082" w:type="dxa"/>
            <w:vMerge w:val="restart"/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</w:rPr>
            </w:pPr>
            <w:r>
              <w:rPr>
                <w:rFonts w:eastAsia="Cambria"/>
                <w:sz w:val="20"/>
              </w:rPr>
              <w:t>изобразительного искусства</w:t>
            </w:r>
          </w:p>
        </w:tc>
        <w:tc>
          <w:tcPr>
            <w:tcW w:w="2835" w:type="dxa"/>
            <w:vMerge w:val="restart"/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</w:rPr>
            </w:pPr>
            <w:r>
              <w:rPr>
                <w:rFonts w:eastAsia="Cambria"/>
                <w:spacing w:val="-2"/>
                <w:sz w:val="20"/>
              </w:rPr>
              <w:t xml:space="preserve">декоративно-прикладного </w:t>
            </w:r>
            <w:r>
              <w:rPr>
                <w:rFonts w:eastAsia="Cambria"/>
                <w:sz w:val="20"/>
              </w:rPr>
              <w:t>искусства</w:t>
            </w:r>
          </w:p>
        </w:tc>
        <w:tc>
          <w:tcPr>
            <w:tcW w:w="2977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EF2239" w:rsidRDefault="006510BF">
            <w:pPr>
              <w:spacing w:line="200" w:lineRule="exact"/>
              <w:ind w:right="-283"/>
              <w:jc w:val="center"/>
              <w:rPr>
                <w:rFonts w:eastAsia="Cambria"/>
                <w:sz w:val="20"/>
              </w:rPr>
            </w:pPr>
            <w:r>
              <w:rPr>
                <w:rFonts w:eastAsia="Cambria"/>
                <w:sz w:val="20"/>
              </w:rPr>
              <w:t>кино-фото-видео-любителей</w:t>
            </w:r>
          </w:p>
        </w:tc>
        <w:tc>
          <w:tcPr>
            <w:tcW w:w="2693" w:type="dxa"/>
            <w:vMerge w:val="restart"/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</w:rPr>
            </w:pPr>
            <w:r>
              <w:rPr>
                <w:rFonts w:eastAsia="Cambria"/>
                <w:sz w:val="20"/>
              </w:rPr>
              <w:t>циркового искусства</w:t>
            </w:r>
          </w:p>
        </w:tc>
        <w:tc>
          <w:tcPr>
            <w:tcW w:w="1701" w:type="dxa"/>
            <w:vMerge w:val="restart"/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</w:rPr>
            </w:pPr>
            <w:r>
              <w:rPr>
                <w:rFonts w:eastAsia="Cambria"/>
                <w:sz w:val="20"/>
              </w:rPr>
              <w:t>прочие</w:t>
            </w:r>
          </w:p>
        </w:tc>
      </w:tr>
      <w:tr w:rsidR="00EF2239">
        <w:trPr>
          <w:trHeight w:val="290"/>
        </w:trPr>
        <w:tc>
          <w:tcPr>
            <w:tcW w:w="1021" w:type="dxa"/>
            <w:vAlign w:val="center"/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</w:rPr>
            </w:pPr>
            <w:r>
              <w:rPr>
                <w:rFonts w:eastAsia="Cambria"/>
                <w:sz w:val="20"/>
              </w:rPr>
              <w:t>2</w:t>
            </w:r>
          </w:p>
        </w:tc>
        <w:tc>
          <w:tcPr>
            <w:tcW w:w="1392" w:type="dxa"/>
            <w:vAlign w:val="center"/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</w:rPr>
            </w:pPr>
            <w:r>
              <w:rPr>
                <w:rFonts w:eastAsia="Cambria"/>
                <w:sz w:val="20"/>
              </w:rPr>
              <w:t>47</w:t>
            </w:r>
          </w:p>
        </w:tc>
        <w:tc>
          <w:tcPr>
            <w:tcW w:w="3082" w:type="dxa"/>
            <w:vAlign w:val="center"/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</w:rPr>
            </w:pPr>
            <w:r>
              <w:rPr>
                <w:rFonts w:eastAsia="Cambria"/>
                <w:sz w:val="20"/>
              </w:rPr>
              <w:t>48</w:t>
            </w:r>
          </w:p>
        </w:tc>
        <w:tc>
          <w:tcPr>
            <w:tcW w:w="2835" w:type="dxa"/>
            <w:vAlign w:val="center"/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</w:rPr>
            </w:pPr>
            <w:r>
              <w:rPr>
                <w:rFonts w:eastAsia="Cambria"/>
                <w:sz w:val="20"/>
              </w:rPr>
              <w:t>49</w:t>
            </w:r>
          </w:p>
        </w:tc>
        <w:tc>
          <w:tcPr>
            <w:tcW w:w="2977" w:type="dxa"/>
            <w:vAlign w:val="center"/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</w:rPr>
            </w:pPr>
            <w:r>
              <w:rPr>
                <w:rFonts w:eastAsia="Cambria"/>
                <w:sz w:val="20"/>
              </w:rPr>
              <w:t>50</w:t>
            </w:r>
          </w:p>
        </w:tc>
        <w:tc>
          <w:tcPr>
            <w:tcW w:w="2693" w:type="dxa"/>
            <w:vAlign w:val="center"/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</w:rPr>
            </w:pPr>
            <w:r>
              <w:rPr>
                <w:rFonts w:eastAsia="Cambria"/>
                <w:sz w:val="20"/>
              </w:rPr>
              <w:t>51</w:t>
            </w:r>
          </w:p>
        </w:tc>
        <w:tc>
          <w:tcPr>
            <w:tcW w:w="1701" w:type="dxa"/>
            <w:vAlign w:val="center"/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</w:rPr>
            </w:pPr>
            <w:r>
              <w:rPr>
                <w:rFonts w:eastAsia="Cambria"/>
                <w:sz w:val="20"/>
              </w:rPr>
              <w:t>52</w:t>
            </w:r>
          </w:p>
        </w:tc>
      </w:tr>
      <w:tr w:rsidR="00EF2239">
        <w:trPr>
          <w:trHeight w:val="184"/>
        </w:trPr>
        <w:tc>
          <w:tcPr>
            <w:tcW w:w="1021" w:type="dxa"/>
            <w:vAlign w:val="bottom"/>
          </w:tcPr>
          <w:p w:rsidR="00EF2239" w:rsidRDefault="006510BF">
            <w:pPr>
              <w:jc w:val="center"/>
              <w:rPr>
                <w:rFonts w:eastAsia="Cambria"/>
                <w:sz w:val="20"/>
                <w:szCs w:val="18"/>
              </w:rPr>
            </w:pPr>
            <w:r>
              <w:rPr>
                <w:rFonts w:eastAsia="Cambria"/>
                <w:sz w:val="20"/>
                <w:szCs w:val="18"/>
              </w:rPr>
              <w:t>02</w:t>
            </w:r>
          </w:p>
        </w:tc>
        <w:tc>
          <w:tcPr>
            <w:tcW w:w="1392" w:type="dxa"/>
            <w:vAlign w:val="bottom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</w:rPr>
            </w:pPr>
          </w:p>
        </w:tc>
        <w:tc>
          <w:tcPr>
            <w:tcW w:w="3082" w:type="dxa"/>
            <w:vAlign w:val="bottom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</w:rPr>
            </w:pPr>
          </w:p>
        </w:tc>
      </w:tr>
      <w:tr w:rsidR="00EF2239">
        <w:trPr>
          <w:trHeight w:val="184"/>
        </w:trPr>
        <w:tc>
          <w:tcPr>
            <w:tcW w:w="1021" w:type="dxa"/>
            <w:vAlign w:val="bottom"/>
          </w:tcPr>
          <w:p w:rsidR="00EF2239" w:rsidRDefault="006510BF">
            <w:pPr>
              <w:jc w:val="center"/>
              <w:rPr>
                <w:rFonts w:eastAsia="Cambria"/>
                <w:sz w:val="20"/>
                <w:szCs w:val="18"/>
              </w:rPr>
            </w:pPr>
            <w:r>
              <w:rPr>
                <w:rFonts w:eastAsia="Cambria"/>
                <w:sz w:val="20"/>
                <w:szCs w:val="18"/>
              </w:rPr>
              <w:t>03</w:t>
            </w:r>
          </w:p>
        </w:tc>
        <w:tc>
          <w:tcPr>
            <w:tcW w:w="1392" w:type="dxa"/>
            <w:vAlign w:val="bottom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</w:rPr>
            </w:pPr>
          </w:p>
        </w:tc>
        <w:tc>
          <w:tcPr>
            <w:tcW w:w="3082" w:type="dxa"/>
            <w:vAlign w:val="bottom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</w:rPr>
            </w:pPr>
          </w:p>
        </w:tc>
      </w:tr>
    </w:tbl>
    <w:p w:rsidR="00EF2239" w:rsidRDefault="00EF2239">
      <w:pPr>
        <w:jc w:val="both"/>
        <w:rPr>
          <w:rFonts w:eastAsia="Cambria"/>
          <w:sz w:val="20"/>
          <w:lang w:val="en-US" w:eastAsia="en-US"/>
        </w:rPr>
      </w:pPr>
    </w:p>
    <w:p w:rsidR="00EF2239" w:rsidRDefault="00EF2239">
      <w:pPr>
        <w:jc w:val="both"/>
        <w:rPr>
          <w:rFonts w:eastAsia="Cambria"/>
          <w:sz w:val="20"/>
          <w:lang w:val="en-US" w:eastAsia="en-US"/>
        </w:rPr>
      </w:pPr>
    </w:p>
    <w:tbl>
      <w:tblPr>
        <w:tblW w:w="1573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8"/>
        <w:gridCol w:w="1702"/>
        <w:gridCol w:w="1984"/>
        <w:gridCol w:w="2691"/>
        <w:gridCol w:w="3260"/>
        <w:gridCol w:w="2410"/>
        <w:gridCol w:w="2410"/>
      </w:tblGrid>
      <w:tr w:rsidR="00EF2239">
        <w:trPr>
          <w:trHeight w:val="264"/>
        </w:trPr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№ строки</w:t>
            </w:r>
          </w:p>
        </w:tc>
        <w:tc>
          <w:tcPr>
            <w:tcW w:w="144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 xml:space="preserve"> число коллективов, имеющих звание (из графы 8)</w:t>
            </w:r>
          </w:p>
        </w:tc>
      </w:tr>
      <w:tr w:rsidR="00EF2239">
        <w:trPr>
          <w:trHeight w:val="453"/>
        </w:trPr>
        <w:tc>
          <w:tcPr>
            <w:tcW w:w="1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EF2239">
            <w:pPr>
              <w:rPr>
                <w:rFonts w:eastAsia="Cambria"/>
                <w:sz w:val="20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народный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образцовый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F2239" w:rsidRDefault="006510BF">
            <w:pPr>
              <w:spacing w:line="200" w:lineRule="exact"/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заслуженный коллектив народного творчества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jc w:val="center"/>
            </w:pPr>
            <w:r>
              <w:rPr>
                <w:rFonts w:eastAsia="Cambria"/>
                <w:sz w:val="20"/>
                <w:lang w:eastAsia="en-US"/>
              </w:rPr>
              <w:t>лауреат международного конкурса (фестиваля)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jc w:val="center"/>
            </w:pPr>
            <w:r>
              <w:rPr>
                <w:rFonts w:eastAsia="Cambria"/>
                <w:sz w:val="20"/>
                <w:lang w:eastAsia="en-US"/>
              </w:rPr>
              <w:t>лауреат всероссийского конкурса (фестиваля)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jc w:val="center"/>
            </w:pPr>
            <w:r>
              <w:rPr>
                <w:rFonts w:eastAsia="Cambria"/>
                <w:sz w:val="20"/>
                <w:lang w:eastAsia="en-US"/>
              </w:rPr>
              <w:t>лауреат регионального конкурса (фестиваля)</w:t>
            </w:r>
          </w:p>
        </w:tc>
      </w:tr>
      <w:tr w:rsidR="00EF2239">
        <w:trPr>
          <w:trHeight w:val="192"/>
        </w:trPr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53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54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55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56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57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58</w:t>
            </w:r>
          </w:p>
        </w:tc>
      </w:tr>
      <w:tr w:rsidR="00EF2239">
        <w:trPr>
          <w:trHeight w:val="264"/>
        </w:trPr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02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  <w:lang w:eastAsia="en-US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  <w:lang w:eastAsia="en-US"/>
              </w:rPr>
            </w:pPr>
          </w:p>
        </w:tc>
      </w:tr>
      <w:tr w:rsidR="00EF2239">
        <w:trPr>
          <w:trHeight w:val="264"/>
        </w:trPr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03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  <w:lang w:eastAsia="en-US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  <w:lang w:eastAsia="en-US"/>
              </w:rPr>
            </w:pPr>
          </w:p>
        </w:tc>
      </w:tr>
    </w:tbl>
    <w:p w:rsidR="00EF2239" w:rsidRDefault="00EF2239">
      <w:pPr>
        <w:ind w:firstLine="720"/>
        <w:jc w:val="both"/>
        <w:rPr>
          <w:rFonts w:eastAsia="Cambria"/>
          <w:sz w:val="20"/>
          <w:lang w:val="en-US" w:eastAsia="en-US"/>
        </w:rPr>
      </w:pPr>
    </w:p>
    <w:p w:rsidR="00EF2239" w:rsidRDefault="006510BF">
      <w:pPr>
        <w:tabs>
          <w:tab w:val="left" w:pos="5785"/>
          <w:tab w:val="center" w:pos="7929"/>
        </w:tabs>
        <w:spacing w:after="120"/>
        <w:jc w:val="center"/>
        <w:rPr>
          <w:rFonts w:eastAsia="Cambria"/>
          <w:b/>
          <w:lang w:val="en-US" w:eastAsia="en-US"/>
        </w:rPr>
      </w:pPr>
      <w:r>
        <w:rPr>
          <w:rFonts w:eastAsia="Cambria"/>
          <w:b/>
          <w:lang w:val="en-US" w:eastAsia="en-US"/>
        </w:rPr>
        <w:br w:type="page" w:clear="all"/>
      </w:r>
    </w:p>
    <w:p w:rsidR="00EF2239" w:rsidRDefault="006510BF">
      <w:pPr>
        <w:tabs>
          <w:tab w:val="left" w:pos="5785"/>
          <w:tab w:val="center" w:pos="7929"/>
        </w:tabs>
        <w:spacing w:after="120"/>
        <w:jc w:val="center"/>
      </w:pPr>
      <w:r>
        <w:rPr>
          <w:rFonts w:eastAsia="Cambria"/>
          <w:b/>
          <w:lang w:eastAsia="en-US"/>
        </w:rPr>
        <w:lastRenderedPageBreak/>
        <w:t>Раздел 3. Культурно-массовые мероприятия</w:t>
      </w:r>
    </w:p>
    <w:p w:rsidR="00EF2239" w:rsidRDefault="00EF2239">
      <w:pPr>
        <w:ind w:firstLine="720"/>
        <w:jc w:val="right"/>
        <w:rPr>
          <w:rFonts w:eastAsia="Cambria"/>
          <w:strike/>
          <w:color w:val="FF0000"/>
          <w:sz w:val="20"/>
          <w:lang w:eastAsia="en-US"/>
        </w:rPr>
      </w:pPr>
    </w:p>
    <w:tbl>
      <w:tblPr>
        <w:tblW w:w="5074" w:type="pct"/>
        <w:tblLook w:val="04A0" w:firstRow="1" w:lastRow="0" w:firstColumn="1" w:lastColumn="0" w:noHBand="0" w:noVBand="1"/>
      </w:tblPr>
      <w:tblGrid>
        <w:gridCol w:w="1566"/>
        <w:gridCol w:w="637"/>
        <w:gridCol w:w="1272"/>
        <w:gridCol w:w="816"/>
        <w:gridCol w:w="1079"/>
        <w:gridCol w:w="1324"/>
        <w:gridCol w:w="1049"/>
        <w:gridCol w:w="1302"/>
        <w:gridCol w:w="1228"/>
        <w:gridCol w:w="1434"/>
        <w:gridCol w:w="2036"/>
        <w:gridCol w:w="1609"/>
      </w:tblGrid>
      <w:tr w:rsidR="00EF2239" w:rsidTr="00B34DC8">
        <w:trPr>
          <w:trHeight w:val="396"/>
        </w:trPr>
        <w:tc>
          <w:tcPr>
            <w:tcW w:w="51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EF2239">
            <w:pPr>
              <w:spacing w:line="200" w:lineRule="exact"/>
              <w:jc w:val="center"/>
              <w:rPr>
                <w:sz w:val="20"/>
                <w:szCs w:val="24"/>
                <w:lang w:eastAsia="en-US"/>
              </w:rPr>
            </w:pPr>
          </w:p>
        </w:tc>
        <w:tc>
          <w:tcPr>
            <w:tcW w:w="20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F2239" w:rsidRDefault="006510BF">
            <w:pPr>
              <w:spacing w:line="200" w:lineRule="exact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№ строки</w:t>
            </w:r>
          </w:p>
        </w:tc>
        <w:tc>
          <w:tcPr>
            <w:tcW w:w="41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F2239" w:rsidRDefault="006510BF">
            <w:pPr>
              <w:spacing w:line="200" w:lineRule="exact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Культурно-массовые мероприятия,</w:t>
            </w:r>
            <w:r>
              <w:rPr>
                <w:sz w:val="20"/>
                <w:szCs w:val="24"/>
                <w:lang w:eastAsia="en-US"/>
              </w:rPr>
              <w:br w:type="textWrapping" w:clear="all"/>
              <w:t>всего</w:t>
            </w:r>
          </w:p>
        </w:tc>
        <w:tc>
          <w:tcPr>
            <w:tcW w:w="3868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spacing w:line="200" w:lineRule="exact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из общего числа мероприятий (из графы 3)</w:t>
            </w:r>
          </w:p>
        </w:tc>
      </w:tr>
      <w:tr w:rsidR="00EF2239" w:rsidTr="00B34DC8">
        <w:trPr>
          <w:trHeight w:val="303"/>
        </w:trPr>
        <w:tc>
          <w:tcPr>
            <w:tcW w:w="51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EF2239">
            <w:pPr>
              <w:rPr>
                <w:sz w:val="20"/>
                <w:szCs w:val="24"/>
                <w:lang w:eastAsia="en-US"/>
              </w:rPr>
            </w:pPr>
          </w:p>
        </w:tc>
        <w:tc>
          <w:tcPr>
            <w:tcW w:w="2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EF2239">
            <w:pPr>
              <w:rPr>
                <w:sz w:val="20"/>
                <w:szCs w:val="24"/>
                <w:lang w:eastAsia="en-US"/>
              </w:rPr>
            </w:pPr>
          </w:p>
        </w:tc>
        <w:tc>
          <w:tcPr>
            <w:tcW w:w="4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EF2239">
            <w:pPr>
              <w:rPr>
                <w:sz w:val="20"/>
                <w:szCs w:val="24"/>
                <w:lang w:eastAsia="en-US"/>
              </w:rPr>
            </w:pPr>
          </w:p>
        </w:tc>
        <w:tc>
          <w:tcPr>
            <w:tcW w:w="26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spacing w:line="200" w:lineRule="exact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для детей</w:t>
            </w:r>
            <w:r>
              <w:rPr>
                <w:sz w:val="20"/>
                <w:szCs w:val="24"/>
                <w:lang w:eastAsia="en-US"/>
              </w:rPr>
              <w:br w:type="textWrapping" w:clear="all"/>
              <w:t>до 14 лет</w:t>
            </w:r>
          </w:p>
        </w:tc>
        <w:tc>
          <w:tcPr>
            <w:tcW w:w="35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255" w:space="0" w:color="FFFFFF"/>
            </w:tcBorders>
          </w:tcPr>
          <w:p w:rsidR="00EF2239" w:rsidRDefault="006510BF">
            <w:pPr>
              <w:spacing w:line="200" w:lineRule="exact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 xml:space="preserve">для </w:t>
            </w:r>
            <w:r>
              <w:rPr>
                <w:sz w:val="20"/>
                <w:szCs w:val="24"/>
                <w:lang w:eastAsia="en-US"/>
              </w:rPr>
              <w:br w:type="textWrapping" w:clear="all"/>
              <w:t xml:space="preserve">молодежи </w:t>
            </w:r>
            <w:r>
              <w:rPr>
                <w:sz w:val="20"/>
              </w:rPr>
              <w:t>от 15 до 35 лет</w:t>
            </w:r>
          </w:p>
        </w:tc>
        <w:tc>
          <w:tcPr>
            <w:tcW w:w="431" w:type="pct"/>
            <w:vMerge w:val="restart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spacing w:line="200" w:lineRule="exact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культурно-досуговые мероприятия</w:t>
            </w:r>
          </w:p>
        </w:tc>
        <w:tc>
          <w:tcPr>
            <w:tcW w:w="766" w:type="pct"/>
            <w:gridSpan w:val="2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spacing w:line="200" w:lineRule="exact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из них</w:t>
            </w:r>
            <w:r>
              <w:rPr>
                <w:sz w:val="20"/>
                <w:szCs w:val="24"/>
                <w:lang w:eastAsia="en-US"/>
              </w:rPr>
              <w:br w:type="textWrapping" w:clear="all"/>
            </w:r>
            <w:r>
              <w:rPr>
                <w:rFonts w:eastAsia="Cambria"/>
                <w:sz w:val="20"/>
                <w:lang w:eastAsia="en-US"/>
              </w:rPr>
              <w:t>(из графы 6)</w:t>
            </w:r>
          </w:p>
        </w:tc>
        <w:tc>
          <w:tcPr>
            <w:tcW w:w="400" w:type="pct"/>
            <w:vMerge w:val="restart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spacing w:line="200" w:lineRule="exact"/>
              <w:ind w:left="-57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 xml:space="preserve">с участием инвалидов </w:t>
            </w:r>
            <w:r>
              <w:rPr>
                <w:rFonts w:eastAsia="Cambria"/>
                <w:sz w:val="20"/>
                <w:lang w:eastAsia="en-US"/>
              </w:rPr>
              <w:br w:type="textWrapping" w:clear="all"/>
              <w:t>и лиц с ОВЗ</w:t>
            </w:r>
          </w:p>
        </w:tc>
        <w:tc>
          <w:tcPr>
            <w:tcW w:w="467" w:type="pct"/>
            <w:vMerge w:val="restart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spacing w:line="200" w:lineRule="exact"/>
              <w:ind w:left="-57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 xml:space="preserve">доступные для восприятия </w:t>
            </w:r>
            <w:r>
              <w:rPr>
                <w:rFonts w:eastAsia="Cambria"/>
                <w:sz w:val="20"/>
                <w:lang w:eastAsia="en-US"/>
              </w:rPr>
              <w:br w:type="textWrapping" w:clear="all"/>
              <w:t xml:space="preserve">инвалидами </w:t>
            </w:r>
            <w:r>
              <w:rPr>
                <w:rFonts w:eastAsia="Cambria"/>
                <w:sz w:val="20"/>
                <w:lang w:eastAsia="en-US"/>
              </w:rPr>
              <w:br w:type="textWrapping" w:clear="all"/>
              <w:t>и лицами с ОВЗ</w:t>
            </w:r>
          </w:p>
        </w:tc>
        <w:tc>
          <w:tcPr>
            <w:tcW w:w="663" w:type="pct"/>
            <w:vMerge w:val="restart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F2239" w:rsidRDefault="006510BF">
            <w:pPr>
              <w:spacing w:line="200" w:lineRule="exact"/>
              <w:ind w:left="-57"/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с применением</w:t>
            </w:r>
            <w:r>
              <w:rPr>
                <w:rFonts w:eastAsia="Cambria"/>
                <w:sz w:val="20"/>
                <w:lang w:eastAsia="en-US"/>
              </w:rPr>
              <w:br w:type="textWrapping" w:clear="all"/>
              <w:t xml:space="preserve"> </w:t>
            </w:r>
            <w:r w:rsidR="00B34DC8">
              <w:rPr>
                <w:rFonts w:eastAsia="Cambria"/>
                <w:sz w:val="20"/>
                <w:lang w:eastAsia="en-US"/>
              </w:rPr>
              <w:t>с</w:t>
            </w:r>
            <w:r>
              <w:rPr>
                <w:rFonts w:eastAsia="Cambria"/>
                <w:sz w:val="20"/>
                <w:lang w:eastAsia="en-US"/>
              </w:rPr>
              <w:t>пециализированных транспортных средств</w:t>
            </w:r>
          </w:p>
        </w:tc>
        <w:tc>
          <w:tcPr>
            <w:tcW w:w="524" w:type="pct"/>
            <w:vMerge w:val="restart"/>
            <w:tcBorders>
              <w:top w:val="none" w:sz="255" w:space="0" w:color="FFFFFF"/>
              <w:left w:val="single" w:sz="4" w:space="0" w:color="000000"/>
              <w:right w:val="single" w:sz="4" w:space="0" w:color="000000"/>
            </w:tcBorders>
          </w:tcPr>
          <w:p w:rsidR="00EF2239" w:rsidRDefault="006510BF">
            <w:pPr>
              <w:spacing w:line="200" w:lineRule="exact"/>
              <w:ind w:left="-57"/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их них</w:t>
            </w:r>
            <w:r>
              <w:rPr>
                <w:rFonts w:eastAsia="Cambria"/>
                <w:sz w:val="20"/>
                <w:lang w:eastAsia="en-US"/>
              </w:rPr>
              <w:br w:type="textWrapping" w:clear="all"/>
              <w:t xml:space="preserve">проведенные в рамках выездов </w:t>
            </w:r>
            <w:r>
              <w:rPr>
                <w:rFonts w:eastAsia="Cambria"/>
                <w:sz w:val="20"/>
                <w:lang w:eastAsia="en-US"/>
              </w:rPr>
              <w:br w:type="textWrapping" w:clear="all"/>
              <w:t xml:space="preserve">автоклубов </w:t>
            </w:r>
          </w:p>
          <w:p w:rsidR="00EF2239" w:rsidRDefault="006510BF">
            <w:pPr>
              <w:spacing w:line="200" w:lineRule="exact"/>
              <w:ind w:left="-57"/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(из графы 11)</w:t>
            </w:r>
          </w:p>
        </w:tc>
      </w:tr>
      <w:tr w:rsidR="00EF2239" w:rsidTr="00B34DC8">
        <w:trPr>
          <w:trHeight w:val="527"/>
        </w:trPr>
        <w:tc>
          <w:tcPr>
            <w:tcW w:w="51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EF2239">
            <w:pPr>
              <w:rPr>
                <w:sz w:val="20"/>
                <w:szCs w:val="24"/>
                <w:lang w:eastAsia="en-US"/>
              </w:rPr>
            </w:pPr>
          </w:p>
        </w:tc>
        <w:tc>
          <w:tcPr>
            <w:tcW w:w="2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EF2239">
            <w:pPr>
              <w:rPr>
                <w:sz w:val="20"/>
                <w:szCs w:val="24"/>
                <w:lang w:eastAsia="en-US"/>
              </w:rPr>
            </w:pPr>
          </w:p>
        </w:tc>
        <w:tc>
          <w:tcPr>
            <w:tcW w:w="4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EF2239">
            <w:pPr>
              <w:rPr>
                <w:sz w:val="20"/>
                <w:szCs w:val="24"/>
                <w:lang w:eastAsia="en-US"/>
              </w:rPr>
            </w:pPr>
          </w:p>
        </w:tc>
        <w:tc>
          <w:tcPr>
            <w:tcW w:w="26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EF2239">
            <w:pPr>
              <w:rPr>
                <w:sz w:val="20"/>
                <w:szCs w:val="24"/>
                <w:lang w:eastAsia="en-US"/>
              </w:rPr>
            </w:pPr>
          </w:p>
        </w:tc>
        <w:tc>
          <w:tcPr>
            <w:tcW w:w="35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255" w:space="0" w:color="FFFFFF"/>
            </w:tcBorders>
            <w:vAlign w:val="center"/>
          </w:tcPr>
          <w:p w:rsidR="00EF2239" w:rsidRDefault="00EF2239">
            <w:pPr>
              <w:rPr>
                <w:sz w:val="20"/>
                <w:szCs w:val="24"/>
                <w:lang w:eastAsia="en-US"/>
              </w:rPr>
            </w:pPr>
          </w:p>
        </w:tc>
        <w:tc>
          <w:tcPr>
            <w:tcW w:w="431" w:type="pct"/>
            <w:vMerge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EF2239">
            <w:pPr>
              <w:rPr>
                <w:sz w:val="20"/>
                <w:szCs w:val="24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spacing w:line="200" w:lineRule="exact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для детей</w:t>
            </w:r>
            <w:r>
              <w:rPr>
                <w:sz w:val="20"/>
                <w:szCs w:val="24"/>
                <w:lang w:eastAsia="en-US"/>
              </w:rPr>
              <w:br w:type="textWrapping" w:clear="all"/>
              <w:t>до 14 лет</w:t>
            </w:r>
          </w:p>
        </w:tc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spacing w:line="200" w:lineRule="exact"/>
              <w:ind w:left="-57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 xml:space="preserve">для молодежи </w:t>
            </w:r>
            <w:r>
              <w:rPr>
                <w:sz w:val="20"/>
              </w:rPr>
              <w:t>от 15 до 35 лет</w:t>
            </w:r>
          </w:p>
        </w:tc>
        <w:tc>
          <w:tcPr>
            <w:tcW w:w="400" w:type="pct"/>
            <w:vMerge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EF2239">
            <w:pPr>
              <w:rPr>
                <w:sz w:val="20"/>
                <w:szCs w:val="24"/>
                <w:lang w:eastAsia="en-US"/>
              </w:rPr>
            </w:pPr>
          </w:p>
        </w:tc>
        <w:tc>
          <w:tcPr>
            <w:tcW w:w="467" w:type="pct"/>
            <w:vMerge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EF2239">
            <w:pPr>
              <w:rPr>
                <w:sz w:val="20"/>
                <w:szCs w:val="24"/>
                <w:lang w:eastAsia="en-US"/>
              </w:rPr>
            </w:pPr>
          </w:p>
        </w:tc>
        <w:tc>
          <w:tcPr>
            <w:tcW w:w="663" w:type="pct"/>
            <w:vMerge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EF2239">
            <w:pPr>
              <w:rPr>
                <w:rFonts w:eastAsia="Cambria"/>
                <w:sz w:val="20"/>
                <w:lang w:eastAsia="en-US"/>
              </w:rPr>
            </w:pPr>
          </w:p>
        </w:tc>
        <w:tc>
          <w:tcPr>
            <w:tcW w:w="52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EF2239">
            <w:pPr>
              <w:rPr>
                <w:rFonts w:eastAsia="Cambria"/>
                <w:sz w:val="20"/>
                <w:lang w:eastAsia="en-US"/>
              </w:rPr>
            </w:pPr>
          </w:p>
        </w:tc>
      </w:tr>
      <w:tr w:rsidR="00EF2239" w:rsidTr="00B34DC8">
        <w:trPr>
          <w:trHeight w:val="227"/>
        </w:trPr>
        <w:tc>
          <w:tcPr>
            <w:tcW w:w="510" w:type="pct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6510BF">
            <w:pPr>
              <w:spacing w:line="200" w:lineRule="exact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</w:t>
            </w:r>
          </w:p>
        </w:tc>
        <w:tc>
          <w:tcPr>
            <w:tcW w:w="207" w:type="pct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6510BF">
            <w:pPr>
              <w:spacing w:line="200" w:lineRule="exact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2</w:t>
            </w:r>
          </w:p>
        </w:tc>
        <w:tc>
          <w:tcPr>
            <w:tcW w:w="414" w:type="pct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6510BF">
            <w:pPr>
              <w:spacing w:line="200" w:lineRule="exact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3</w:t>
            </w:r>
          </w:p>
        </w:tc>
        <w:tc>
          <w:tcPr>
            <w:tcW w:w="266" w:type="pct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6510BF">
            <w:pPr>
              <w:spacing w:line="200" w:lineRule="exact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4</w:t>
            </w:r>
          </w:p>
        </w:tc>
        <w:tc>
          <w:tcPr>
            <w:tcW w:w="351" w:type="pct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6510BF">
            <w:pPr>
              <w:spacing w:line="200" w:lineRule="exact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5</w:t>
            </w:r>
          </w:p>
        </w:tc>
        <w:tc>
          <w:tcPr>
            <w:tcW w:w="431" w:type="pct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6510BF">
            <w:pPr>
              <w:spacing w:line="200" w:lineRule="exact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6</w:t>
            </w:r>
          </w:p>
        </w:tc>
        <w:tc>
          <w:tcPr>
            <w:tcW w:w="342" w:type="pct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6510BF">
            <w:pPr>
              <w:spacing w:line="200" w:lineRule="exact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7</w:t>
            </w:r>
          </w:p>
        </w:tc>
        <w:tc>
          <w:tcPr>
            <w:tcW w:w="424" w:type="pct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6510BF">
            <w:pPr>
              <w:spacing w:line="200" w:lineRule="exact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8</w:t>
            </w:r>
          </w:p>
        </w:tc>
        <w:tc>
          <w:tcPr>
            <w:tcW w:w="400" w:type="pct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spacing w:line="200" w:lineRule="exact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9</w:t>
            </w:r>
          </w:p>
        </w:tc>
        <w:tc>
          <w:tcPr>
            <w:tcW w:w="467" w:type="pct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spacing w:line="200" w:lineRule="exact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10</w:t>
            </w:r>
          </w:p>
        </w:tc>
        <w:tc>
          <w:tcPr>
            <w:tcW w:w="663" w:type="pct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spacing w:line="200" w:lineRule="exact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11</w:t>
            </w:r>
          </w:p>
        </w:tc>
        <w:tc>
          <w:tcPr>
            <w:tcW w:w="524" w:type="pct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spacing w:line="200" w:lineRule="exact"/>
              <w:jc w:val="center"/>
              <w:rPr>
                <w:sz w:val="20"/>
                <w:szCs w:val="24"/>
                <w:lang w:val="en-US" w:eastAsia="en-US"/>
              </w:rPr>
            </w:pPr>
            <w:r>
              <w:rPr>
                <w:sz w:val="20"/>
                <w:szCs w:val="24"/>
                <w:lang w:val="en-US" w:eastAsia="en-US"/>
              </w:rPr>
              <w:t>12</w:t>
            </w:r>
          </w:p>
        </w:tc>
      </w:tr>
      <w:tr w:rsidR="00EF2239" w:rsidTr="00B34DC8">
        <w:trPr>
          <w:trHeight w:val="607"/>
        </w:trPr>
        <w:tc>
          <w:tcPr>
            <w:tcW w:w="510" w:type="pct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6510BF">
            <w:pPr>
              <w:pStyle w:val="singlespacefootnotetext11111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Число </w:t>
            </w:r>
          </w:p>
          <w:p w:rsidR="00EF2239" w:rsidRDefault="006510BF">
            <w:pPr>
              <w:pStyle w:val="singlespacefootnotetext11111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мероприятий,   ед</w:t>
            </w:r>
          </w:p>
        </w:tc>
        <w:tc>
          <w:tcPr>
            <w:tcW w:w="207" w:type="pct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6510BF">
            <w:pPr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04</w:t>
            </w:r>
          </w:p>
        </w:tc>
        <w:tc>
          <w:tcPr>
            <w:tcW w:w="414" w:type="pct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Pr="00B34DC8" w:rsidRDefault="00EF2239" w:rsidP="00B34DC8">
            <w:pPr>
              <w:jc w:val="center"/>
              <w:rPr>
                <w:szCs w:val="24"/>
              </w:rPr>
            </w:pPr>
          </w:p>
        </w:tc>
        <w:tc>
          <w:tcPr>
            <w:tcW w:w="266" w:type="pct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Pr="00B34DC8" w:rsidRDefault="00EF2239" w:rsidP="00B34DC8">
            <w:pPr>
              <w:jc w:val="center"/>
              <w:rPr>
                <w:szCs w:val="24"/>
              </w:rPr>
            </w:pPr>
          </w:p>
        </w:tc>
        <w:tc>
          <w:tcPr>
            <w:tcW w:w="351" w:type="pct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Pr="00B34DC8" w:rsidRDefault="00EF2239" w:rsidP="00B34DC8">
            <w:pPr>
              <w:jc w:val="center"/>
              <w:rPr>
                <w:szCs w:val="24"/>
              </w:rPr>
            </w:pPr>
          </w:p>
        </w:tc>
        <w:tc>
          <w:tcPr>
            <w:tcW w:w="431" w:type="pct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Pr="00B34DC8" w:rsidRDefault="00EF2239" w:rsidP="00B34DC8">
            <w:pPr>
              <w:jc w:val="center"/>
              <w:rPr>
                <w:szCs w:val="24"/>
              </w:rPr>
            </w:pPr>
          </w:p>
        </w:tc>
        <w:tc>
          <w:tcPr>
            <w:tcW w:w="342" w:type="pct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Pr="00B34DC8" w:rsidRDefault="00EF2239" w:rsidP="00B34DC8">
            <w:pPr>
              <w:jc w:val="center"/>
              <w:rPr>
                <w:szCs w:val="24"/>
              </w:rPr>
            </w:pPr>
          </w:p>
        </w:tc>
        <w:tc>
          <w:tcPr>
            <w:tcW w:w="424" w:type="pct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Pr="00B34DC8" w:rsidRDefault="00EF2239" w:rsidP="00B34DC8">
            <w:pPr>
              <w:jc w:val="center"/>
              <w:rPr>
                <w:szCs w:val="24"/>
              </w:rPr>
            </w:pPr>
          </w:p>
        </w:tc>
        <w:tc>
          <w:tcPr>
            <w:tcW w:w="400" w:type="pct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Pr="00B34DC8" w:rsidRDefault="00EF2239" w:rsidP="00B34DC8">
            <w:pPr>
              <w:jc w:val="center"/>
              <w:rPr>
                <w:szCs w:val="24"/>
                <w:lang w:eastAsia="en-US"/>
              </w:rPr>
            </w:pPr>
          </w:p>
        </w:tc>
        <w:tc>
          <w:tcPr>
            <w:tcW w:w="467" w:type="pct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Pr="00B34DC8" w:rsidRDefault="00EF2239" w:rsidP="00B34DC8">
            <w:pPr>
              <w:jc w:val="center"/>
              <w:rPr>
                <w:szCs w:val="24"/>
                <w:lang w:eastAsia="en-US"/>
              </w:rPr>
            </w:pPr>
          </w:p>
        </w:tc>
        <w:tc>
          <w:tcPr>
            <w:tcW w:w="663" w:type="pct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Pr="00B34DC8" w:rsidRDefault="00EF2239" w:rsidP="00B34DC8">
            <w:pPr>
              <w:jc w:val="center"/>
              <w:rPr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EF2239" w:rsidRPr="00B34DC8" w:rsidRDefault="00EF2239" w:rsidP="00B34DC8">
            <w:pPr>
              <w:jc w:val="center"/>
              <w:rPr>
                <w:szCs w:val="24"/>
                <w:lang w:eastAsia="en-US"/>
              </w:rPr>
            </w:pPr>
          </w:p>
          <w:p w:rsidR="00B34DC8" w:rsidRPr="00B34DC8" w:rsidRDefault="00B34DC8" w:rsidP="00B34DC8">
            <w:pPr>
              <w:jc w:val="center"/>
              <w:rPr>
                <w:szCs w:val="24"/>
                <w:lang w:eastAsia="en-US"/>
              </w:rPr>
            </w:pPr>
          </w:p>
        </w:tc>
      </w:tr>
      <w:tr w:rsidR="00EF2239" w:rsidTr="00B34DC8">
        <w:trPr>
          <w:trHeight w:val="513"/>
        </w:trPr>
        <w:tc>
          <w:tcPr>
            <w:tcW w:w="510" w:type="pct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6510BF">
            <w:pPr>
              <w:ind w:left="170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 xml:space="preserve">из них </w:t>
            </w:r>
          </w:p>
          <w:p w:rsidR="00EF2239" w:rsidRDefault="006510BF">
            <w:pPr>
              <w:ind w:left="170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 xml:space="preserve">платных </w:t>
            </w:r>
          </w:p>
          <w:p w:rsidR="00EF2239" w:rsidRDefault="006510BF">
            <w:pPr>
              <w:ind w:left="170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мероприятий</w:t>
            </w:r>
          </w:p>
        </w:tc>
        <w:tc>
          <w:tcPr>
            <w:tcW w:w="207" w:type="pc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6510BF">
            <w:pPr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05</w:t>
            </w:r>
          </w:p>
        </w:tc>
        <w:tc>
          <w:tcPr>
            <w:tcW w:w="414" w:type="pc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Pr="00B34DC8" w:rsidRDefault="00EF2239" w:rsidP="00B34DC8">
            <w:pPr>
              <w:jc w:val="center"/>
              <w:rPr>
                <w:szCs w:val="24"/>
              </w:rPr>
            </w:pPr>
          </w:p>
        </w:tc>
        <w:tc>
          <w:tcPr>
            <w:tcW w:w="266" w:type="pc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Pr="00B34DC8" w:rsidRDefault="00EF2239" w:rsidP="00B34DC8">
            <w:pPr>
              <w:jc w:val="center"/>
              <w:rPr>
                <w:szCs w:val="24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Pr="00B34DC8" w:rsidRDefault="00EF2239" w:rsidP="00B34DC8">
            <w:pPr>
              <w:jc w:val="center"/>
              <w:rPr>
                <w:szCs w:val="24"/>
              </w:rPr>
            </w:pPr>
          </w:p>
        </w:tc>
        <w:tc>
          <w:tcPr>
            <w:tcW w:w="431" w:type="pc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Pr="00B34DC8" w:rsidRDefault="00EF2239" w:rsidP="00B34DC8">
            <w:pPr>
              <w:jc w:val="center"/>
              <w:rPr>
                <w:szCs w:val="24"/>
              </w:rPr>
            </w:pPr>
          </w:p>
        </w:tc>
        <w:tc>
          <w:tcPr>
            <w:tcW w:w="342" w:type="pc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Pr="00B34DC8" w:rsidRDefault="00EF2239" w:rsidP="00B34DC8">
            <w:pPr>
              <w:jc w:val="center"/>
              <w:rPr>
                <w:szCs w:val="24"/>
              </w:rPr>
            </w:pPr>
          </w:p>
        </w:tc>
        <w:tc>
          <w:tcPr>
            <w:tcW w:w="424" w:type="pc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Pr="00B34DC8" w:rsidRDefault="00EF2239" w:rsidP="00B34DC8">
            <w:pPr>
              <w:jc w:val="center"/>
              <w:rPr>
                <w:szCs w:val="24"/>
              </w:rPr>
            </w:pPr>
          </w:p>
        </w:tc>
        <w:tc>
          <w:tcPr>
            <w:tcW w:w="400" w:type="pc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Pr="00B34DC8" w:rsidRDefault="00EF2239" w:rsidP="00B34DC8">
            <w:pPr>
              <w:jc w:val="center"/>
              <w:rPr>
                <w:szCs w:val="24"/>
                <w:lang w:eastAsia="en-US"/>
              </w:rPr>
            </w:pPr>
          </w:p>
        </w:tc>
        <w:tc>
          <w:tcPr>
            <w:tcW w:w="467" w:type="pc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Pr="00B34DC8" w:rsidRDefault="00EF2239" w:rsidP="00B34DC8">
            <w:pPr>
              <w:jc w:val="center"/>
              <w:rPr>
                <w:szCs w:val="24"/>
                <w:lang w:eastAsia="en-US"/>
              </w:rPr>
            </w:pPr>
          </w:p>
        </w:tc>
        <w:tc>
          <w:tcPr>
            <w:tcW w:w="663" w:type="pc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Pr="00B34DC8" w:rsidRDefault="00EF2239" w:rsidP="00B34DC8">
            <w:pPr>
              <w:jc w:val="center"/>
              <w:rPr>
                <w:strike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EF2239" w:rsidRPr="00B34DC8" w:rsidRDefault="00EF2239" w:rsidP="00B34DC8">
            <w:pPr>
              <w:jc w:val="center"/>
              <w:rPr>
                <w:strike/>
                <w:szCs w:val="24"/>
                <w:lang w:eastAsia="en-US"/>
              </w:rPr>
            </w:pPr>
          </w:p>
          <w:p w:rsidR="00B34DC8" w:rsidRPr="00B34DC8" w:rsidRDefault="00B34DC8" w:rsidP="00B34DC8">
            <w:pPr>
              <w:jc w:val="center"/>
              <w:rPr>
                <w:strike/>
                <w:szCs w:val="24"/>
                <w:lang w:eastAsia="en-US"/>
              </w:rPr>
            </w:pPr>
          </w:p>
        </w:tc>
      </w:tr>
      <w:tr w:rsidR="00EF2239" w:rsidTr="00B34DC8">
        <w:trPr>
          <w:trHeight w:val="748"/>
        </w:trPr>
        <w:tc>
          <w:tcPr>
            <w:tcW w:w="510" w:type="pct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6510BF">
            <w:pPr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Посещения на мероприятиях, чел</w:t>
            </w:r>
          </w:p>
        </w:tc>
        <w:tc>
          <w:tcPr>
            <w:tcW w:w="207" w:type="pct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6510BF">
            <w:pPr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06</w:t>
            </w:r>
          </w:p>
        </w:tc>
        <w:tc>
          <w:tcPr>
            <w:tcW w:w="414" w:type="pct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Pr="00B34DC8" w:rsidRDefault="00EF2239" w:rsidP="00B34DC8">
            <w:pPr>
              <w:jc w:val="center"/>
              <w:rPr>
                <w:szCs w:val="24"/>
              </w:rPr>
            </w:pPr>
          </w:p>
        </w:tc>
        <w:tc>
          <w:tcPr>
            <w:tcW w:w="266" w:type="pct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Pr="00B34DC8" w:rsidRDefault="00EF2239" w:rsidP="00B34DC8">
            <w:pPr>
              <w:jc w:val="center"/>
              <w:rPr>
                <w:szCs w:val="24"/>
              </w:rPr>
            </w:pPr>
          </w:p>
        </w:tc>
        <w:tc>
          <w:tcPr>
            <w:tcW w:w="351" w:type="pct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Pr="00B34DC8" w:rsidRDefault="00EF2239" w:rsidP="00B34DC8">
            <w:pPr>
              <w:jc w:val="center"/>
              <w:rPr>
                <w:szCs w:val="24"/>
              </w:rPr>
            </w:pPr>
          </w:p>
        </w:tc>
        <w:tc>
          <w:tcPr>
            <w:tcW w:w="431" w:type="pct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Pr="00B34DC8" w:rsidRDefault="00EF2239" w:rsidP="00B34DC8">
            <w:pPr>
              <w:jc w:val="center"/>
              <w:rPr>
                <w:szCs w:val="24"/>
              </w:rPr>
            </w:pPr>
          </w:p>
        </w:tc>
        <w:tc>
          <w:tcPr>
            <w:tcW w:w="342" w:type="pct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Pr="00B34DC8" w:rsidRDefault="00EF2239" w:rsidP="00B34DC8">
            <w:pPr>
              <w:jc w:val="center"/>
              <w:rPr>
                <w:szCs w:val="24"/>
              </w:rPr>
            </w:pPr>
          </w:p>
        </w:tc>
        <w:tc>
          <w:tcPr>
            <w:tcW w:w="424" w:type="pct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Pr="00B34DC8" w:rsidRDefault="00EF2239" w:rsidP="00B34DC8">
            <w:pPr>
              <w:jc w:val="center"/>
              <w:rPr>
                <w:szCs w:val="24"/>
              </w:rPr>
            </w:pPr>
          </w:p>
        </w:tc>
        <w:tc>
          <w:tcPr>
            <w:tcW w:w="400" w:type="pct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Pr="00B34DC8" w:rsidRDefault="006510BF" w:rsidP="00B34DC8">
            <w:pPr>
              <w:jc w:val="center"/>
              <w:rPr>
                <w:szCs w:val="24"/>
                <w:lang w:eastAsia="en-US"/>
              </w:rPr>
            </w:pPr>
            <w:r w:rsidRPr="00B34DC8">
              <w:rPr>
                <w:szCs w:val="24"/>
                <w:lang w:val="en-US" w:eastAsia="en-US"/>
              </w:rPr>
              <w:t>x</w:t>
            </w:r>
          </w:p>
        </w:tc>
        <w:tc>
          <w:tcPr>
            <w:tcW w:w="467" w:type="pct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Pr="00B34DC8" w:rsidRDefault="006510BF" w:rsidP="00B34DC8">
            <w:pPr>
              <w:jc w:val="center"/>
              <w:rPr>
                <w:szCs w:val="24"/>
                <w:lang w:eastAsia="en-US"/>
              </w:rPr>
            </w:pPr>
            <w:r w:rsidRPr="00B34DC8">
              <w:rPr>
                <w:szCs w:val="24"/>
                <w:lang w:val="en-US" w:eastAsia="en-US"/>
              </w:rPr>
              <w:t>x</w:t>
            </w:r>
          </w:p>
        </w:tc>
        <w:tc>
          <w:tcPr>
            <w:tcW w:w="663" w:type="pct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Pr="00B34DC8" w:rsidRDefault="00EF2239" w:rsidP="00B34DC8">
            <w:pPr>
              <w:jc w:val="center"/>
              <w:rPr>
                <w:strike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EF2239" w:rsidRPr="00B34DC8" w:rsidRDefault="00EF2239" w:rsidP="00B34DC8">
            <w:pPr>
              <w:jc w:val="center"/>
              <w:rPr>
                <w:strike/>
                <w:szCs w:val="24"/>
                <w:lang w:eastAsia="en-US"/>
              </w:rPr>
            </w:pPr>
          </w:p>
          <w:p w:rsidR="00B34DC8" w:rsidRPr="00B34DC8" w:rsidRDefault="00B34DC8" w:rsidP="00B34DC8">
            <w:pPr>
              <w:jc w:val="center"/>
              <w:rPr>
                <w:strike/>
                <w:szCs w:val="24"/>
                <w:lang w:eastAsia="en-US"/>
              </w:rPr>
            </w:pPr>
          </w:p>
        </w:tc>
      </w:tr>
      <w:tr w:rsidR="00EF2239" w:rsidTr="00B34DC8">
        <w:trPr>
          <w:trHeight w:val="517"/>
        </w:trPr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6510BF">
            <w:pPr>
              <w:ind w:left="142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 xml:space="preserve">из них </w:t>
            </w:r>
          </w:p>
          <w:p w:rsidR="00EF2239" w:rsidRDefault="006510BF">
            <w:pPr>
              <w:ind w:left="142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на платных</w:t>
            </w:r>
            <w:r>
              <w:rPr>
                <w:sz w:val="20"/>
                <w:szCs w:val="24"/>
                <w:lang w:eastAsia="en-US"/>
              </w:rPr>
              <w:br w:type="textWrapping" w:clear="all"/>
              <w:t>мероприятиях</w:t>
            </w:r>
          </w:p>
        </w:tc>
        <w:tc>
          <w:tcPr>
            <w:tcW w:w="207" w:type="pc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6510BF">
            <w:pPr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07</w:t>
            </w:r>
          </w:p>
        </w:tc>
        <w:tc>
          <w:tcPr>
            <w:tcW w:w="414" w:type="pc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Pr="00B34DC8" w:rsidRDefault="00EF2239" w:rsidP="00B34DC8">
            <w:pPr>
              <w:jc w:val="center"/>
              <w:rPr>
                <w:szCs w:val="24"/>
                <w:lang w:eastAsia="en-US"/>
              </w:rPr>
            </w:pPr>
          </w:p>
        </w:tc>
        <w:tc>
          <w:tcPr>
            <w:tcW w:w="266" w:type="pc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Pr="00B34DC8" w:rsidRDefault="00EF2239" w:rsidP="00B34DC8">
            <w:pPr>
              <w:jc w:val="center"/>
              <w:rPr>
                <w:szCs w:val="24"/>
                <w:lang w:eastAsia="en-US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Pr="00B34DC8" w:rsidRDefault="00EF2239" w:rsidP="00B34DC8">
            <w:pPr>
              <w:jc w:val="center"/>
              <w:rPr>
                <w:szCs w:val="24"/>
                <w:lang w:eastAsia="en-US"/>
              </w:rPr>
            </w:pPr>
          </w:p>
        </w:tc>
        <w:tc>
          <w:tcPr>
            <w:tcW w:w="431" w:type="pc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Pr="00B34DC8" w:rsidRDefault="00EF2239" w:rsidP="00B34DC8">
            <w:pPr>
              <w:jc w:val="center"/>
              <w:rPr>
                <w:szCs w:val="24"/>
                <w:lang w:eastAsia="en-US"/>
              </w:rPr>
            </w:pPr>
          </w:p>
        </w:tc>
        <w:tc>
          <w:tcPr>
            <w:tcW w:w="342" w:type="pc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Pr="00B34DC8" w:rsidRDefault="00EF2239" w:rsidP="00B34DC8">
            <w:pPr>
              <w:jc w:val="center"/>
              <w:rPr>
                <w:szCs w:val="24"/>
                <w:lang w:eastAsia="en-US"/>
              </w:rPr>
            </w:pPr>
          </w:p>
        </w:tc>
        <w:tc>
          <w:tcPr>
            <w:tcW w:w="424" w:type="pc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Pr="00B34DC8" w:rsidRDefault="00EF2239" w:rsidP="00B34DC8">
            <w:pPr>
              <w:jc w:val="center"/>
              <w:rPr>
                <w:szCs w:val="24"/>
                <w:lang w:eastAsia="en-US"/>
              </w:rPr>
            </w:pPr>
          </w:p>
        </w:tc>
        <w:tc>
          <w:tcPr>
            <w:tcW w:w="400" w:type="pc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Pr="00B34DC8" w:rsidRDefault="006510BF" w:rsidP="00B34DC8">
            <w:pPr>
              <w:jc w:val="center"/>
              <w:rPr>
                <w:szCs w:val="24"/>
                <w:lang w:eastAsia="en-US"/>
              </w:rPr>
            </w:pPr>
            <w:r w:rsidRPr="00B34DC8">
              <w:rPr>
                <w:szCs w:val="24"/>
                <w:lang w:val="en-US" w:eastAsia="en-US"/>
              </w:rPr>
              <w:t>x</w:t>
            </w:r>
          </w:p>
        </w:tc>
        <w:tc>
          <w:tcPr>
            <w:tcW w:w="467" w:type="pc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Pr="00B34DC8" w:rsidRDefault="006510BF" w:rsidP="00B34DC8">
            <w:pPr>
              <w:jc w:val="center"/>
              <w:rPr>
                <w:szCs w:val="24"/>
                <w:lang w:eastAsia="en-US"/>
              </w:rPr>
            </w:pPr>
            <w:r w:rsidRPr="00B34DC8">
              <w:rPr>
                <w:szCs w:val="24"/>
                <w:lang w:val="en-US" w:eastAsia="en-US"/>
              </w:rPr>
              <w:t>x</w:t>
            </w:r>
          </w:p>
        </w:tc>
        <w:tc>
          <w:tcPr>
            <w:tcW w:w="663" w:type="pc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Pr="00B34DC8" w:rsidRDefault="00EF2239" w:rsidP="00B34DC8">
            <w:pPr>
              <w:jc w:val="center"/>
              <w:rPr>
                <w:strike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EF2239" w:rsidRPr="00B34DC8" w:rsidRDefault="00EF2239" w:rsidP="00B34DC8">
            <w:pPr>
              <w:jc w:val="center"/>
              <w:rPr>
                <w:strike/>
                <w:szCs w:val="24"/>
                <w:lang w:eastAsia="en-US"/>
              </w:rPr>
            </w:pPr>
          </w:p>
          <w:p w:rsidR="00B34DC8" w:rsidRPr="00B34DC8" w:rsidRDefault="00B34DC8" w:rsidP="00B34DC8">
            <w:pPr>
              <w:jc w:val="center"/>
              <w:rPr>
                <w:strike/>
                <w:szCs w:val="24"/>
                <w:lang w:eastAsia="en-US"/>
              </w:rPr>
            </w:pPr>
          </w:p>
        </w:tc>
      </w:tr>
    </w:tbl>
    <w:p w:rsidR="00EF2239" w:rsidRDefault="00EF2239">
      <w:pPr>
        <w:jc w:val="center"/>
        <w:rPr>
          <w:rFonts w:eastAsia="Cambria"/>
          <w:b/>
          <w:lang w:eastAsia="en-US"/>
        </w:rPr>
      </w:pPr>
    </w:p>
    <w:p w:rsidR="00EF2239" w:rsidRDefault="006510BF">
      <w:pPr>
        <w:jc w:val="center"/>
        <w:rPr>
          <w:rFonts w:eastAsia="Cambria"/>
          <w:b/>
          <w:lang w:eastAsia="en-US"/>
        </w:rPr>
      </w:pPr>
      <w:r>
        <w:rPr>
          <w:rFonts w:eastAsia="Cambria"/>
          <w:b/>
          <w:lang w:eastAsia="en-US"/>
        </w:rPr>
        <w:br w:type="page" w:clear="all"/>
      </w:r>
    </w:p>
    <w:p w:rsidR="00EF2239" w:rsidRDefault="006510BF">
      <w:pPr>
        <w:spacing w:before="40" w:after="120"/>
        <w:ind w:left="284"/>
        <w:jc w:val="center"/>
        <w:rPr>
          <w:b/>
        </w:rPr>
      </w:pPr>
      <w:r>
        <w:rPr>
          <w:rFonts w:eastAsia="Cambria"/>
          <w:b/>
          <w:lang w:eastAsia="en-US"/>
        </w:rPr>
        <w:lastRenderedPageBreak/>
        <w:t>Раздел 4. Поступление и использование финансовых средств,</w:t>
      </w:r>
      <w:r>
        <w:rPr>
          <w:b/>
          <w:szCs w:val="24"/>
        </w:rPr>
        <w:t xml:space="preserve"> тысяча рублей </w:t>
      </w:r>
      <w:r>
        <w:rPr>
          <w:b/>
        </w:rPr>
        <w:t>(с одним десятичным знаком)</w:t>
      </w:r>
    </w:p>
    <w:p w:rsidR="00EF2239" w:rsidRDefault="00EF2239">
      <w:pPr>
        <w:ind w:firstLine="720"/>
        <w:jc w:val="right"/>
        <w:rPr>
          <w:rFonts w:eastAsia="Cambria"/>
          <w:strike/>
          <w:color w:val="FF0000"/>
          <w:lang w:eastAsia="en-US"/>
        </w:rPr>
      </w:pPr>
    </w:p>
    <w:tbl>
      <w:tblPr>
        <w:tblW w:w="1515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4"/>
        <w:gridCol w:w="1748"/>
        <w:gridCol w:w="1893"/>
        <w:gridCol w:w="1748"/>
        <w:gridCol w:w="1748"/>
        <w:gridCol w:w="1748"/>
        <w:gridCol w:w="1865"/>
        <w:gridCol w:w="1631"/>
        <w:gridCol w:w="1895"/>
      </w:tblGrid>
      <w:tr w:rsidR="00EF2239">
        <w:trPr>
          <w:cantSplit/>
          <w:trHeight w:val="210"/>
        </w:trPr>
        <w:tc>
          <w:tcPr>
            <w:tcW w:w="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№ строки</w:t>
            </w:r>
          </w:p>
        </w:tc>
        <w:tc>
          <w:tcPr>
            <w:tcW w:w="17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Поступило</w:t>
            </w:r>
            <w:r>
              <w:rPr>
                <w:rFonts w:eastAsia="Cambria"/>
                <w:sz w:val="20"/>
                <w:lang w:eastAsia="en-US"/>
              </w:rPr>
              <w:br w:type="textWrapping" w:clear="all"/>
              <w:t>за год всего (сумма граф</w:t>
            </w:r>
            <w:r>
              <w:rPr>
                <w:rFonts w:eastAsia="Cambria"/>
                <w:sz w:val="20"/>
                <w:lang w:eastAsia="en-US"/>
              </w:rPr>
              <w:br w:type="textWrapping" w:clear="all"/>
              <w:t xml:space="preserve"> 3, 4, 5, 9)</w:t>
            </w:r>
          </w:p>
        </w:tc>
        <w:tc>
          <w:tcPr>
            <w:tcW w:w="125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из них (из графы 2)</w:t>
            </w:r>
          </w:p>
        </w:tc>
      </w:tr>
      <w:tr w:rsidR="00EF2239">
        <w:trPr>
          <w:cantSplit/>
          <w:trHeight w:val="230"/>
        </w:trPr>
        <w:tc>
          <w:tcPr>
            <w:tcW w:w="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EF2239">
            <w:pPr>
              <w:rPr>
                <w:rFonts w:eastAsia="Cambria"/>
                <w:sz w:val="20"/>
                <w:lang w:eastAsia="en-US"/>
              </w:rPr>
            </w:pPr>
          </w:p>
        </w:tc>
        <w:tc>
          <w:tcPr>
            <w:tcW w:w="17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EF2239">
            <w:pPr>
              <w:rPr>
                <w:rFonts w:eastAsia="Cambria"/>
                <w:sz w:val="20"/>
                <w:lang w:eastAsia="en-US"/>
              </w:rPr>
            </w:pPr>
          </w:p>
        </w:tc>
        <w:tc>
          <w:tcPr>
            <w:tcW w:w="18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бюджетные</w:t>
            </w:r>
            <w:r>
              <w:rPr>
                <w:rFonts w:eastAsia="Cambria"/>
                <w:sz w:val="20"/>
                <w:lang w:eastAsia="en-US"/>
              </w:rPr>
              <w:br w:type="textWrapping" w:clear="all"/>
              <w:t>ассигнования  учредителя</w:t>
            </w:r>
          </w:p>
        </w:tc>
        <w:tc>
          <w:tcPr>
            <w:tcW w:w="17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финансирование из бюджетов других уровней</w:t>
            </w:r>
          </w:p>
        </w:tc>
        <w:tc>
          <w:tcPr>
            <w:tcW w:w="17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 xml:space="preserve">от предпринимательской и иной приносящей </w:t>
            </w:r>
            <w:r>
              <w:rPr>
                <w:rFonts w:eastAsia="Cambria"/>
                <w:sz w:val="20"/>
                <w:lang w:eastAsia="en-US"/>
              </w:rPr>
              <w:br w:type="textWrapping" w:clear="all"/>
              <w:t>доход</w:t>
            </w:r>
            <w:r>
              <w:rPr>
                <w:rFonts w:eastAsia="Cambria"/>
                <w:sz w:val="20"/>
                <w:lang w:eastAsia="en-US"/>
              </w:rPr>
              <w:br w:type="textWrapping" w:clear="all"/>
              <w:t xml:space="preserve"> деятельности</w:t>
            </w:r>
          </w:p>
        </w:tc>
        <w:tc>
          <w:tcPr>
            <w:tcW w:w="5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из них (из графы 5)</w:t>
            </w:r>
          </w:p>
        </w:tc>
        <w:tc>
          <w:tcPr>
            <w:tcW w:w="18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 xml:space="preserve">от сдачи </w:t>
            </w:r>
            <w:r>
              <w:rPr>
                <w:rFonts w:eastAsia="Cambria"/>
                <w:sz w:val="20"/>
                <w:lang w:eastAsia="en-US"/>
              </w:rPr>
              <w:br w:type="textWrapping" w:clear="all"/>
              <w:t xml:space="preserve">имущества </w:t>
            </w:r>
            <w:r>
              <w:rPr>
                <w:rFonts w:eastAsia="Cambria"/>
                <w:sz w:val="20"/>
                <w:lang w:eastAsia="en-US"/>
              </w:rPr>
              <w:br w:type="textWrapping" w:clear="all"/>
              <w:t>в аренду</w:t>
            </w:r>
          </w:p>
        </w:tc>
      </w:tr>
      <w:tr w:rsidR="00EF2239">
        <w:trPr>
          <w:cantSplit/>
          <w:trHeight w:val="210"/>
        </w:trPr>
        <w:tc>
          <w:tcPr>
            <w:tcW w:w="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EF2239">
            <w:pPr>
              <w:rPr>
                <w:rFonts w:eastAsia="Cambria"/>
                <w:sz w:val="20"/>
                <w:lang w:eastAsia="en-US"/>
              </w:rPr>
            </w:pPr>
          </w:p>
        </w:tc>
        <w:tc>
          <w:tcPr>
            <w:tcW w:w="17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EF2239">
            <w:pPr>
              <w:rPr>
                <w:rFonts w:eastAsia="Cambria"/>
                <w:sz w:val="20"/>
                <w:lang w:eastAsia="en-US"/>
              </w:rPr>
            </w:pPr>
          </w:p>
        </w:tc>
        <w:tc>
          <w:tcPr>
            <w:tcW w:w="18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EF2239">
            <w:pPr>
              <w:rPr>
                <w:rFonts w:eastAsia="Cambria"/>
                <w:sz w:val="20"/>
                <w:lang w:eastAsia="en-US"/>
              </w:rPr>
            </w:pPr>
          </w:p>
        </w:tc>
        <w:tc>
          <w:tcPr>
            <w:tcW w:w="17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EF2239">
            <w:pPr>
              <w:rPr>
                <w:rFonts w:eastAsia="Cambria"/>
                <w:sz w:val="20"/>
                <w:lang w:eastAsia="en-US"/>
              </w:rPr>
            </w:pPr>
          </w:p>
        </w:tc>
        <w:tc>
          <w:tcPr>
            <w:tcW w:w="17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EF2239">
            <w:pPr>
              <w:rPr>
                <w:rFonts w:eastAsia="Cambria"/>
                <w:sz w:val="20"/>
                <w:lang w:eastAsia="en-US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от основных видов уставной деятельности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 xml:space="preserve">благотворительные </w:t>
            </w:r>
            <w:r>
              <w:rPr>
                <w:rFonts w:eastAsia="Cambria"/>
                <w:sz w:val="20"/>
                <w:lang w:eastAsia="en-US"/>
              </w:rPr>
              <w:br w:type="textWrapping" w:clear="all"/>
              <w:t xml:space="preserve">и </w:t>
            </w:r>
          </w:p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 xml:space="preserve">спонсорские </w:t>
            </w:r>
          </w:p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вклады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 xml:space="preserve">от </w:t>
            </w:r>
          </w:p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 xml:space="preserve">предпринимательской </w:t>
            </w:r>
            <w:r>
              <w:rPr>
                <w:rFonts w:eastAsia="Cambria"/>
                <w:sz w:val="20"/>
                <w:lang w:eastAsia="en-US"/>
              </w:rPr>
              <w:br w:type="textWrapping" w:clear="all"/>
              <w:t>деятельности</w:t>
            </w:r>
          </w:p>
        </w:tc>
        <w:tc>
          <w:tcPr>
            <w:tcW w:w="1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EF2239">
            <w:pPr>
              <w:rPr>
                <w:rFonts w:eastAsia="Cambria"/>
                <w:sz w:val="20"/>
                <w:lang w:eastAsia="en-US"/>
              </w:rPr>
            </w:pPr>
          </w:p>
        </w:tc>
      </w:tr>
      <w:tr w:rsidR="00EF2239">
        <w:trPr>
          <w:cantSplit/>
          <w:trHeight w:val="210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1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2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3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4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5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6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7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8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9</w:t>
            </w:r>
          </w:p>
        </w:tc>
      </w:tr>
      <w:tr w:rsidR="00EF2239">
        <w:trPr>
          <w:cantSplit/>
          <w:trHeight w:val="210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08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  <w:lang w:eastAsia="en-US"/>
              </w:rPr>
            </w:pP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  <w:lang w:eastAsia="en-US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  <w:lang w:eastAsia="en-US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  <w:lang w:eastAsia="en-US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  <w:lang w:eastAsia="en-US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  <w:lang w:eastAsia="en-US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  <w:lang w:eastAsia="en-US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  <w:lang w:eastAsia="en-US"/>
              </w:rPr>
            </w:pPr>
          </w:p>
        </w:tc>
      </w:tr>
    </w:tbl>
    <w:p w:rsidR="00EF2239" w:rsidRDefault="00EF2239">
      <w:pPr>
        <w:jc w:val="both"/>
        <w:rPr>
          <w:rFonts w:eastAsia="Cambria"/>
          <w:sz w:val="20"/>
          <w:lang w:eastAsia="en-US"/>
        </w:rPr>
      </w:pPr>
    </w:p>
    <w:tbl>
      <w:tblPr>
        <w:tblW w:w="151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1153"/>
        <w:gridCol w:w="834"/>
        <w:gridCol w:w="1476"/>
        <w:gridCol w:w="1486"/>
        <w:gridCol w:w="1325"/>
        <w:gridCol w:w="813"/>
        <w:gridCol w:w="1336"/>
        <w:gridCol w:w="825"/>
        <w:gridCol w:w="1525"/>
        <w:gridCol w:w="1275"/>
        <w:gridCol w:w="839"/>
        <w:gridCol w:w="1288"/>
      </w:tblGrid>
      <w:tr w:rsidR="00EF2239">
        <w:trPr>
          <w:cantSplit/>
          <w:trHeight w:val="197"/>
        </w:trPr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 xml:space="preserve">№ </w:t>
            </w:r>
            <w:r>
              <w:rPr>
                <w:rFonts w:eastAsia="Cambria"/>
                <w:sz w:val="20"/>
                <w:lang w:eastAsia="en-US"/>
              </w:rPr>
              <w:br w:type="textWrapping" w:clear="all"/>
              <w:t>строки</w:t>
            </w:r>
          </w:p>
        </w:tc>
        <w:tc>
          <w:tcPr>
            <w:tcW w:w="11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Израсходо-вано,</w:t>
            </w:r>
            <w:r>
              <w:rPr>
                <w:rFonts w:eastAsia="Cambria"/>
                <w:sz w:val="20"/>
                <w:lang w:eastAsia="en-US"/>
              </w:rPr>
              <w:br w:type="textWrapping" w:clear="all"/>
              <w:t xml:space="preserve">всего, </w:t>
            </w:r>
          </w:p>
        </w:tc>
        <w:tc>
          <w:tcPr>
            <w:tcW w:w="1302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из них (из графы 10)</w:t>
            </w:r>
          </w:p>
        </w:tc>
      </w:tr>
      <w:tr w:rsidR="00EF2239">
        <w:trPr>
          <w:cantSplit/>
          <w:trHeight w:val="157"/>
        </w:trPr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EF2239">
            <w:pPr>
              <w:rPr>
                <w:rFonts w:eastAsia="Cambria"/>
                <w:sz w:val="20"/>
                <w:lang w:eastAsia="en-US"/>
              </w:rPr>
            </w:pPr>
          </w:p>
        </w:tc>
        <w:tc>
          <w:tcPr>
            <w:tcW w:w="11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EF2239">
            <w:pPr>
              <w:rPr>
                <w:rFonts w:eastAsia="Cambria"/>
                <w:sz w:val="20"/>
                <w:lang w:eastAsia="en-US"/>
              </w:rPr>
            </w:pPr>
          </w:p>
        </w:tc>
        <w:tc>
          <w:tcPr>
            <w:tcW w:w="5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расходы на оплату труда</w:t>
            </w:r>
          </w:p>
        </w:tc>
        <w:tc>
          <w:tcPr>
            <w:tcW w:w="2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 xml:space="preserve">на капитальный </w:t>
            </w:r>
          </w:p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ремонт и реставрацию</w:t>
            </w:r>
          </w:p>
        </w:tc>
        <w:tc>
          <w:tcPr>
            <w:tcW w:w="36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 xml:space="preserve">на приобретение (замену) </w:t>
            </w:r>
          </w:p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оборудования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 xml:space="preserve">на социально-значимые </w:t>
            </w:r>
            <w:r>
              <w:rPr>
                <w:rFonts w:eastAsia="Cambria"/>
                <w:sz w:val="20"/>
                <w:lang w:eastAsia="en-US"/>
              </w:rPr>
              <w:br w:type="textWrapping" w:clear="all"/>
              <w:t>мероприятия</w:t>
            </w:r>
          </w:p>
        </w:tc>
      </w:tr>
      <w:tr w:rsidR="00EF2239">
        <w:trPr>
          <w:cantSplit/>
          <w:trHeight w:val="889"/>
        </w:trPr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EF2239">
            <w:pPr>
              <w:rPr>
                <w:rFonts w:eastAsia="Cambria"/>
                <w:sz w:val="20"/>
                <w:lang w:eastAsia="en-US"/>
              </w:rPr>
            </w:pPr>
          </w:p>
        </w:tc>
        <w:tc>
          <w:tcPr>
            <w:tcW w:w="11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Default="00EF2239">
            <w:pPr>
              <w:rPr>
                <w:rFonts w:eastAsia="Cambria"/>
                <w:sz w:val="20"/>
                <w:lang w:eastAsia="en-US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всего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 xml:space="preserve">из них </w:t>
            </w:r>
            <w:r>
              <w:rPr>
                <w:rFonts w:eastAsia="Cambria"/>
                <w:sz w:val="20"/>
                <w:lang w:eastAsia="en-US"/>
              </w:rPr>
              <w:br w:type="textWrapping" w:clear="all"/>
              <w:t xml:space="preserve">за счет </w:t>
            </w:r>
            <w:r>
              <w:rPr>
                <w:rFonts w:eastAsia="Cambria"/>
                <w:sz w:val="20"/>
                <w:lang w:eastAsia="en-US"/>
              </w:rPr>
              <w:br w:type="textWrapping" w:clear="all"/>
              <w:t>собственных средств</w:t>
            </w:r>
          </w:p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(из графы 11)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из общих</w:t>
            </w:r>
            <w:r>
              <w:rPr>
                <w:rFonts w:eastAsia="Cambria"/>
                <w:sz w:val="20"/>
                <w:lang w:eastAsia="en-US"/>
              </w:rPr>
              <w:br w:type="textWrapping" w:clear="all"/>
              <w:t xml:space="preserve"> расходов на оплату труда – основному персоналу</w:t>
            </w:r>
            <w:r>
              <w:rPr>
                <w:rFonts w:eastAsia="Cambria"/>
                <w:sz w:val="20"/>
                <w:lang w:eastAsia="en-US"/>
              </w:rPr>
              <w:br w:type="textWrapping" w:clear="all"/>
              <w:t>(из графы 11)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 xml:space="preserve">из них </w:t>
            </w:r>
            <w:r>
              <w:rPr>
                <w:rFonts w:eastAsia="Cambria"/>
                <w:sz w:val="20"/>
                <w:lang w:eastAsia="en-US"/>
              </w:rPr>
              <w:br w:type="textWrapping" w:clear="all"/>
              <w:t xml:space="preserve">за счет </w:t>
            </w:r>
            <w:r>
              <w:rPr>
                <w:rFonts w:eastAsia="Cambria"/>
                <w:sz w:val="20"/>
                <w:lang w:eastAsia="en-US"/>
              </w:rPr>
              <w:br w:type="textWrapping" w:clear="all"/>
              <w:t>собственных средств (из графы 13)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всего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из них</w:t>
            </w:r>
            <w:r>
              <w:rPr>
                <w:rFonts w:eastAsia="Cambria"/>
                <w:sz w:val="20"/>
                <w:lang w:eastAsia="en-US"/>
              </w:rPr>
              <w:br w:type="textWrapping" w:clear="all"/>
              <w:t xml:space="preserve">за счет </w:t>
            </w:r>
            <w:r>
              <w:rPr>
                <w:rFonts w:eastAsia="Cambria"/>
                <w:sz w:val="20"/>
                <w:lang w:eastAsia="en-US"/>
              </w:rPr>
              <w:br w:type="textWrapping" w:clear="all"/>
              <w:t>собственных средств</w:t>
            </w:r>
            <w:r>
              <w:rPr>
                <w:rFonts w:eastAsia="Cambria"/>
                <w:sz w:val="20"/>
                <w:lang w:eastAsia="en-US"/>
              </w:rPr>
              <w:br w:type="textWrapping" w:clear="all"/>
              <w:t>(из графы 15)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всего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из них для улучшения условий доступности для лиц с ОВЗ</w:t>
            </w:r>
            <w:r>
              <w:rPr>
                <w:rFonts w:eastAsia="Cambria"/>
                <w:sz w:val="20"/>
                <w:lang w:eastAsia="en-US"/>
              </w:rPr>
              <w:br w:type="textWrapping" w:clear="all"/>
              <w:t>(из графы 17)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 xml:space="preserve">из них </w:t>
            </w:r>
            <w:r>
              <w:rPr>
                <w:rFonts w:eastAsia="Cambria"/>
                <w:sz w:val="20"/>
                <w:lang w:eastAsia="en-US"/>
              </w:rPr>
              <w:br w:type="textWrapping" w:clear="all"/>
              <w:t xml:space="preserve">за счет </w:t>
            </w:r>
            <w:r>
              <w:rPr>
                <w:rFonts w:eastAsia="Cambria"/>
                <w:sz w:val="20"/>
                <w:lang w:eastAsia="en-US"/>
              </w:rPr>
              <w:br w:type="textWrapping" w:clear="all"/>
              <w:t>собствен-ных средств</w:t>
            </w:r>
            <w:r>
              <w:rPr>
                <w:rFonts w:eastAsia="Cambria"/>
                <w:sz w:val="20"/>
                <w:lang w:eastAsia="en-US"/>
              </w:rPr>
              <w:br w:type="textWrapping" w:clear="all"/>
              <w:t>(из графы 17)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всего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 xml:space="preserve">из них </w:t>
            </w:r>
            <w:r>
              <w:rPr>
                <w:rFonts w:eastAsia="Cambria"/>
                <w:sz w:val="20"/>
                <w:lang w:eastAsia="en-US"/>
              </w:rPr>
              <w:br w:type="textWrapping" w:clear="all"/>
              <w:t>за счет</w:t>
            </w:r>
            <w:r>
              <w:rPr>
                <w:rFonts w:eastAsia="Cambria"/>
                <w:sz w:val="20"/>
                <w:lang w:eastAsia="en-US"/>
              </w:rPr>
              <w:br w:type="textWrapping" w:clear="all"/>
              <w:t>собствен-ных средств</w:t>
            </w:r>
            <w:r>
              <w:rPr>
                <w:rFonts w:eastAsia="Cambria"/>
                <w:sz w:val="20"/>
                <w:lang w:eastAsia="en-US"/>
              </w:rPr>
              <w:br w:type="textWrapping" w:clear="all"/>
              <w:t>(из графы 20)</w:t>
            </w:r>
          </w:p>
        </w:tc>
      </w:tr>
      <w:tr w:rsidR="00EF2239">
        <w:trPr>
          <w:cantSplit/>
          <w:trHeight w:val="197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1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10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11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12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13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14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15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16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17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jc w:val="center"/>
              <w:rPr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19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20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21</w:t>
            </w:r>
          </w:p>
        </w:tc>
      </w:tr>
      <w:tr w:rsidR="00EF2239" w:rsidTr="00B34DC8">
        <w:trPr>
          <w:cantSplit/>
          <w:trHeight w:val="55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239" w:rsidRDefault="006510BF">
            <w:pPr>
              <w:jc w:val="center"/>
              <w:rPr>
                <w:rFonts w:eastAsia="Cambria"/>
                <w:sz w:val="20"/>
                <w:lang w:eastAsia="en-US"/>
              </w:rPr>
            </w:pPr>
            <w:r>
              <w:rPr>
                <w:rFonts w:eastAsia="Cambria"/>
                <w:sz w:val="20"/>
                <w:lang w:eastAsia="en-US"/>
              </w:rPr>
              <w:t>08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  <w:lang w:eastAsia="en-US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  <w:lang w:eastAsia="en-US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  <w:lang w:eastAsia="en-US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  <w:lang w:eastAsia="en-US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  <w:lang w:eastAsia="en-US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  <w:lang w:eastAsia="en-US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  <w:lang w:eastAsia="en-US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239" w:rsidRPr="00B34DC8" w:rsidRDefault="00EF2239">
            <w:pPr>
              <w:jc w:val="center"/>
              <w:rPr>
                <w:rFonts w:eastAsia="Cambria"/>
                <w:szCs w:val="24"/>
                <w:lang w:eastAsia="en-US"/>
              </w:rPr>
            </w:pPr>
          </w:p>
        </w:tc>
      </w:tr>
    </w:tbl>
    <w:p w:rsidR="00EF2239" w:rsidRDefault="00EF2239">
      <w:pPr>
        <w:pStyle w:val="singlespacefootnotetext11111"/>
      </w:pPr>
    </w:p>
    <w:p w:rsidR="00B34DC8" w:rsidRDefault="00B34DC8">
      <w:pPr>
        <w:pStyle w:val="singlespacefootnotetext11111"/>
      </w:pPr>
    </w:p>
    <w:tbl>
      <w:tblPr>
        <w:tblW w:w="0" w:type="auto"/>
        <w:tblInd w:w="1210" w:type="dxa"/>
        <w:tblLayout w:type="fixed"/>
        <w:tblLook w:val="04A0" w:firstRow="1" w:lastRow="0" w:firstColumn="1" w:lastColumn="0" w:noHBand="0" w:noVBand="1"/>
      </w:tblPr>
      <w:tblGrid>
        <w:gridCol w:w="3969"/>
        <w:gridCol w:w="142"/>
        <w:gridCol w:w="2410"/>
        <w:gridCol w:w="283"/>
        <w:gridCol w:w="2552"/>
        <w:gridCol w:w="142"/>
        <w:gridCol w:w="283"/>
        <w:gridCol w:w="2442"/>
        <w:gridCol w:w="142"/>
      </w:tblGrid>
      <w:tr w:rsidR="00EF2239">
        <w:trPr>
          <w:gridAfter w:val="1"/>
          <w:wAfter w:w="142" w:type="dxa"/>
          <w:cantSplit/>
          <w:tblHeader/>
        </w:trPr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F2239" w:rsidRDefault="006510BF">
            <w:pPr>
              <w:spacing w:line="200" w:lineRule="exact"/>
              <w:jc w:val="both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 xml:space="preserve">Должностное лицо, ответственное за предоставление первичных статистических данных (лицо, уполномоченное </w:t>
            </w:r>
            <w:r>
              <w:rPr>
                <w:sz w:val="20"/>
                <w:szCs w:val="24"/>
              </w:rPr>
              <w:br w:type="textWrapping" w:clear="all"/>
              <w:t>предоставлять первичные статистические данные от имени юридического лица)</w:t>
            </w:r>
          </w:p>
        </w:tc>
        <w:tc>
          <w:tcPr>
            <w:tcW w:w="5387" w:type="dxa"/>
            <w:gridSpan w:val="4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F2239" w:rsidRDefault="00EF2239">
            <w:pPr>
              <w:spacing w:line="200" w:lineRule="exact"/>
              <w:jc w:val="both"/>
              <w:rPr>
                <w:sz w:val="20"/>
                <w:szCs w:val="24"/>
              </w:rPr>
            </w:pPr>
          </w:p>
        </w:tc>
        <w:tc>
          <w:tcPr>
            <w:tcW w:w="2867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F2239" w:rsidRDefault="00EF2239">
            <w:pPr>
              <w:spacing w:line="200" w:lineRule="exact"/>
              <w:jc w:val="both"/>
              <w:rPr>
                <w:sz w:val="20"/>
                <w:szCs w:val="24"/>
              </w:rPr>
            </w:pPr>
          </w:p>
        </w:tc>
      </w:tr>
      <w:tr w:rsidR="00EF2239">
        <w:trPr>
          <w:cantSplit/>
          <w:tblHeader/>
        </w:trPr>
        <w:tc>
          <w:tcPr>
            <w:tcW w:w="4111" w:type="dxa"/>
            <w:gridSpan w:val="2"/>
          </w:tcPr>
          <w:p w:rsidR="00EF2239" w:rsidRDefault="00EF2239">
            <w:pPr>
              <w:spacing w:line="200" w:lineRule="exact"/>
              <w:jc w:val="both"/>
              <w:rPr>
                <w:sz w:val="20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none" w:sz="255" w:space="0" w:color="FFFFFF"/>
              <w:bottom w:val="none" w:sz="255" w:space="0" w:color="FFFFFF"/>
              <w:right w:val="none" w:sz="255" w:space="0" w:color="FFFFFF"/>
            </w:tcBorders>
          </w:tcPr>
          <w:p w:rsidR="00EF2239" w:rsidRDefault="006510BF">
            <w:pPr>
              <w:spacing w:line="200" w:lineRule="exact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(должность)</w:t>
            </w:r>
          </w:p>
          <w:p w:rsidR="00EF2239" w:rsidRDefault="00EF2239">
            <w:pPr>
              <w:spacing w:line="200" w:lineRule="exact"/>
              <w:ind w:left="2124"/>
              <w:jc w:val="center"/>
              <w:rPr>
                <w:sz w:val="20"/>
                <w:szCs w:val="24"/>
              </w:rPr>
            </w:pPr>
          </w:p>
        </w:tc>
        <w:tc>
          <w:tcPr>
            <w:tcW w:w="283" w:type="dxa"/>
          </w:tcPr>
          <w:p w:rsidR="00EF2239" w:rsidRDefault="00EF2239">
            <w:pPr>
              <w:spacing w:line="200" w:lineRule="exact"/>
              <w:jc w:val="center"/>
              <w:rPr>
                <w:sz w:val="20"/>
                <w:szCs w:val="24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none" w:sz="255" w:space="0" w:color="FFFFFF"/>
              <w:bottom w:val="none" w:sz="255" w:space="0" w:color="FFFFFF"/>
              <w:right w:val="none" w:sz="255" w:space="0" w:color="FFFFFF"/>
            </w:tcBorders>
          </w:tcPr>
          <w:p w:rsidR="00EF2239" w:rsidRDefault="006510BF">
            <w:pPr>
              <w:spacing w:line="200" w:lineRule="exact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(Ф.И.О.)</w:t>
            </w:r>
          </w:p>
          <w:p w:rsidR="00EF2239" w:rsidRDefault="00EF2239">
            <w:pPr>
              <w:spacing w:line="200" w:lineRule="exact"/>
              <w:jc w:val="center"/>
              <w:rPr>
                <w:sz w:val="20"/>
                <w:szCs w:val="24"/>
              </w:rPr>
            </w:pPr>
          </w:p>
        </w:tc>
        <w:tc>
          <w:tcPr>
            <w:tcW w:w="283" w:type="dxa"/>
          </w:tcPr>
          <w:p w:rsidR="00EF2239" w:rsidRDefault="00EF2239">
            <w:pPr>
              <w:spacing w:line="200" w:lineRule="exact"/>
              <w:jc w:val="center"/>
              <w:rPr>
                <w:sz w:val="20"/>
                <w:szCs w:val="24"/>
              </w:rPr>
            </w:pPr>
          </w:p>
        </w:tc>
        <w:tc>
          <w:tcPr>
            <w:tcW w:w="2584" w:type="dxa"/>
            <w:gridSpan w:val="2"/>
            <w:tcBorders>
              <w:top w:val="single" w:sz="4" w:space="0" w:color="000000"/>
              <w:left w:val="none" w:sz="255" w:space="0" w:color="FFFFFF"/>
              <w:bottom w:val="none" w:sz="255" w:space="0" w:color="FFFFFF"/>
              <w:right w:val="none" w:sz="255" w:space="0" w:color="FFFFFF"/>
            </w:tcBorders>
          </w:tcPr>
          <w:p w:rsidR="00EF2239" w:rsidRDefault="006510BF">
            <w:pPr>
              <w:spacing w:line="200" w:lineRule="exact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(подпись)</w:t>
            </w:r>
          </w:p>
        </w:tc>
      </w:tr>
      <w:tr w:rsidR="00EF2239">
        <w:trPr>
          <w:cantSplit/>
          <w:trHeight w:val="235"/>
          <w:tblHeader/>
        </w:trPr>
        <w:tc>
          <w:tcPr>
            <w:tcW w:w="4111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F2239" w:rsidRDefault="00EF2239">
            <w:pPr>
              <w:jc w:val="both"/>
              <w:rPr>
                <w:sz w:val="20"/>
                <w:szCs w:val="24"/>
              </w:rPr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F2239" w:rsidRDefault="006510BF">
            <w:pPr>
              <w:jc w:val="both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_____________________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F2239" w:rsidRDefault="00EF2239">
            <w:pPr>
              <w:jc w:val="both"/>
              <w:rPr>
                <w:sz w:val="20"/>
                <w:szCs w:val="24"/>
              </w:rPr>
            </w:pPr>
          </w:p>
        </w:tc>
        <w:tc>
          <w:tcPr>
            <w:tcW w:w="269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F2239" w:rsidRDefault="006510BF">
            <w:pPr>
              <w:jc w:val="both"/>
              <w:rPr>
                <w:sz w:val="20"/>
                <w:szCs w:val="24"/>
              </w:rPr>
            </w:pPr>
            <w:r>
              <w:rPr>
                <w:sz w:val="20"/>
                <w:szCs w:val="24"/>
                <w:lang w:val="en-US"/>
              </w:rPr>
              <w:t>E</w:t>
            </w:r>
            <w:r>
              <w:rPr>
                <w:sz w:val="20"/>
                <w:szCs w:val="24"/>
              </w:rPr>
              <w:t>-</w:t>
            </w:r>
            <w:r>
              <w:rPr>
                <w:sz w:val="20"/>
                <w:szCs w:val="24"/>
                <w:lang w:val="en-US"/>
              </w:rPr>
              <w:t>mail</w:t>
            </w:r>
            <w:r>
              <w:rPr>
                <w:sz w:val="20"/>
                <w:szCs w:val="24"/>
              </w:rPr>
              <w:t>: __________________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F2239" w:rsidRDefault="00EF2239">
            <w:pPr>
              <w:jc w:val="both"/>
              <w:rPr>
                <w:sz w:val="20"/>
                <w:szCs w:val="24"/>
              </w:rPr>
            </w:pPr>
          </w:p>
        </w:tc>
        <w:tc>
          <w:tcPr>
            <w:tcW w:w="258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F2239" w:rsidRDefault="006510BF" w:rsidP="00B34DC8">
            <w:pPr>
              <w:jc w:val="both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«____» _________20</w:t>
            </w:r>
            <w:r w:rsidR="00B34DC8">
              <w:rPr>
                <w:sz w:val="20"/>
                <w:szCs w:val="24"/>
              </w:rPr>
              <w:t>26</w:t>
            </w:r>
            <w:r>
              <w:rPr>
                <w:sz w:val="20"/>
                <w:szCs w:val="24"/>
              </w:rPr>
              <w:t xml:space="preserve"> год</w:t>
            </w:r>
          </w:p>
        </w:tc>
      </w:tr>
      <w:tr w:rsidR="00EF2239">
        <w:trPr>
          <w:cantSplit/>
          <w:tblHeader/>
        </w:trPr>
        <w:tc>
          <w:tcPr>
            <w:tcW w:w="4111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F2239" w:rsidRDefault="00EF2239">
            <w:pPr>
              <w:spacing w:line="200" w:lineRule="exact"/>
              <w:jc w:val="both"/>
              <w:rPr>
                <w:sz w:val="20"/>
                <w:szCs w:val="24"/>
              </w:rPr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F2239" w:rsidRDefault="006510BF">
            <w:pPr>
              <w:spacing w:line="200" w:lineRule="exact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 xml:space="preserve">(номер контактного </w:t>
            </w:r>
            <w:r>
              <w:rPr>
                <w:sz w:val="20"/>
                <w:szCs w:val="24"/>
              </w:rPr>
              <w:br w:type="textWrapping" w:clear="all"/>
              <w:t>телефона)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F2239" w:rsidRDefault="00EF2239">
            <w:pPr>
              <w:spacing w:line="200" w:lineRule="exact"/>
              <w:jc w:val="center"/>
              <w:rPr>
                <w:sz w:val="20"/>
                <w:szCs w:val="24"/>
              </w:rPr>
            </w:pPr>
          </w:p>
        </w:tc>
        <w:tc>
          <w:tcPr>
            <w:tcW w:w="269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F2239" w:rsidRDefault="006510BF">
            <w:pPr>
              <w:spacing w:line="200" w:lineRule="exact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 xml:space="preserve"> 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F2239" w:rsidRDefault="00EF2239">
            <w:pPr>
              <w:spacing w:line="200" w:lineRule="exact"/>
              <w:jc w:val="center"/>
              <w:rPr>
                <w:sz w:val="20"/>
                <w:szCs w:val="24"/>
              </w:rPr>
            </w:pPr>
          </w:p>
        </w:tc>
        <w:tc>
          <w:tcPr>
            <w:tcW w:w="258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F2239" w:rsidRDefault="006510BF">
            <w:pPr>
              <w:spacing w:line="200" w:lineRule="exact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 xml:space="preserve"> (дата составления</w:t>
            </w:r>
          </w:p>
          <w:p w:rsidR="00EF2239" w:rsidRDefault="006510BF">
            <w:pPr>
              <w:spacing w:line="200" w:lineRule="exact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документа)</w:t>
            </w:r>
          </w:p>
        </w:tc>
      </w:tr>
    </w:tbl>
    <w:p w:rsidR="00EF2239" w:rsidRDefault="00EF2239">
      <w:pPr>
        <w:spacing w:after="120"/>
        <w:jc w:val="center"/>
        <w:rPr>
          <w:b/>
          <w:sz w:val="26"/>
          <w:szCs w:val="24"/>
        </w:rPr>
      </w:pPr>
    </w:p>
    <w:sectPr w:rsidR="00EF2239">
      <w:headerReference w:type="even" r:id="rId9"/>
      <w:headerReference w:type="default" r:id="rId10"/>
      <w:headerReference w:type="first" r:id="rId11"/>
      <w:pgSz w:w="16840" w:h="11907" w:orient="landscape"/>
      <w:pgMar w:top="567" w:right="851" w:bottom="851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463B" w:rsidRDefault="0037463B">
      <w:r>
        <w:separator/>
      </w:r>
    </w:p>
  </w:endnote>
  <w:endnote w:type="continuationSeparator" w:id="0">
    <w:p w:rsidR="0037463B" w:rsidRDefault="00374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463B" w:rsidRDefault="0037463B">
      <w:r>
        <w:separator/>
      </w:r>
    </w:p>
  </w:footnote>
  <w:footnote w:type="continuationSeparator" w:id="0">
    <w:p w:rsidR="0037463B" w:rsidRDefault="003746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2239" w:rsidRDefault="006510BF">
    <w:pPr>
      <w:pStyle w:val="ac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EF2239" w:rsidRDefault="00EF2239">
    <w:pPr>
      <w:pStyle w:val="ac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2239" w:rsidRDefault="006510BF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B34DC8">
      <w:rPr>
        <w:noProof/>
      </w:rPr>
      <w:t>2</w:t>
    </w:r>
    <w:r>
      <w:fldChar w:fldCharType="end"/>
    </w:r>
  </w:p>
  <w:p w:rsidR="00EF2239" w:rsidRDefault="00EF2239">
    <w:pPr>
      <w:pStyle w:val="ac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2239" w:rsidRDefault="006510BF">
    <w:pPr>
      <w:pStyle w:val="ac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24288" behindDoc="0" locked="0" layoutInCell="1" allowOverlap="1">
              <wp:simplePos x="0" y="0"/>
              <wp:positionH relativeFrom="column">
                <wp:posOffset>8422005</wp:posOffset>
              </wp:positionH>
              <wp:positionV relativeFrom="paragraph">
                <wp:posOffset>-353694</wp:posOffset>
              </wp:positionV>
              <wp:extent cx="1675130" cy="498475"/>
              <wp:effectExtent l="0" t="0" r="0" b="0"/>
              <wp:wrapNone/>
              <wp:docPr id="1" name="_x0000_s20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1675130" cy="498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EF2239" w:rsidRDefault="00EF2239"/>
                        <w:p w:rsidR="00EF2239" w:rsidRDefault="00EF2239"/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 xmlns:cx="http://schemas.microsoft.com/office/drawing/2014/chartex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2" o:spid="_x0000_s1029" type="#_x0000_t202" style="position:absolute;margin-left:663.15pt;margin-top:-27.85pt;width:131.9pt;height:39.25pt;z-index:524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" filled="f" stroked="f">
              <v:textbox>
                <w:txbxContent>
                  <w:p w:rsidR="00EF2239" w:rsidRDefault="00EF2239"/>
                  <w:p w:rsidR="00EF2239" w:rsidRDefault="00EF2239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D92F86"/>
    <w:multiLevelType w:val="hybridMultilevel"/>
    <w:tmpl w:val="D2A22CC8"/>
    <w:lvl w:ilvl="0" w:tplc="395E2A62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7A4406B0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DA766674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DD56C024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974E3B1C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2CDECFD6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BC5CBDC8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18A6D5D0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1572302E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" w15:restartNumberingAfterBreak="0">
    <w:nsid w:val="69A358E3"/>
    <w:multiLevelType w:val="hybridMultilevel"/>
    <w:tmpl w:val="AF0AABF6"/>
    <w:lvl w:ilvl="0" w:tplc="97EA6C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/>
      </w:rPr>
    </w:lvl>
    <w:lvl w:ilvl="1" w:tplc="BFF82C5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</w:rPr>
    </w:lvl>
    <w:lvl w:ilvl="2" w:tplc="8BFEFE2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2CEACA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E2A365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</w:rPr>
    </w:lvl>
    <w:lvl w:ilvl="5" w:tplc="04EADEE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EB6959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494A5B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</w:rPr>
    </w:lvl>
    <w:lvl w:ilvl="8" w:tplc="01B6E9A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239"/>
    <w:rsid w:val="00023927"/>
    <w:rsid w:val="00064DFB"/>
    <w:rsid w:val="0037463B"/>
    <w:rsid w:val="006510BF"/>
    <w:rsid w:val="00980133"/>
    <w:rsid w:val="00A45A23"/>
    <w:rsid w:val="00B34DC8"/>
    <w:rsid w:val="00EF2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CA6CB7-BCEF-448F-A378-BBE38DCAA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spacing w:before="60" w:line="220" w:lineRule="exact"/>
      <w:jc w:val="center"/>
      <w:outlineLvl w:val="0"/>
    </w:pPr>
    <w:rPr>
      <w:b/>
      <w:sz w:val="20"/>
      <w:lang w:val="en-US" w:eastAsia="en-US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  <w:lang w:val="en-US" w:eastAsia="en-US"/>
    </w:rPr>
  </w:style>
  <w:style w:type="paragraph" w:styleId="3">
    <w:name w:val="heading 3"/>
    <w:basedOn w:val="a"/>
    <w:next w:val="a"/>
    <w:link w:val="30"/>
    <w:qFormat/>
    <w:pPr>
      <w:keepNext/>
      <w:spacing w:before="60" w:after="60"/>
      <w:jc w:val="center"/>
      <w:outlineLvl w:val="2"/>
    </w:pPr>
    <w:rPr>
      <w:b/>
      <w:sz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link w:val="a5"/>
    <w:uiPriority w:val="1"/>
    <w:qFormat/>
    <w:rPr>
      <w:sz w:val="22"/>
      <w:szCs w:val="22"/>
      <w:lang w:eastAsia="ru-RU"/>
    </w:rPr>
  </w:style>
  <w:style w:type="paragraph" w:styleId="a6">
    <w:name w:val="Title"/>
    <w:basedOn w:val="a"/>
    <w:next w:val="a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  <w:rPr>
      <w:szCs w:val="24"/>
    </w:r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uiPriority w:val="99"/>
    <w:pPr>
      <w:tabs>
        <w:tab w:val="center" w:pos="4536"/>
        <w:tab w:val="right" w:pos="9072"/>
      </w:tabs>
    </w:pPr>
    <w:rPr>
      <w:lang w:val="en-US" w:eastAsia="en-US"/>
    </w:rPr>
  </w:style>
  <w:style w:type="character" w:customStyle="1" w:styleId="HeaderChar">
    <w:name w:val="Header Char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FooterChar">
    <w:name w:val="Footer Char"/>
    <w:uiPriority w:val="99"/>
  </w:style>
  <w:style w:type="paragraph" w:styleId="af0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1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semiHidden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rPr>
      <w:b/>
    </w:rPr>
  </w:style>
  <w:style w:type="character" w:customStyle="1" w:styleId="20">
    <w:name w:val="Заголовок 2 Знак"/>
    <w:link w:val="2"/>
    <w:rPr>
      <w:b/>
      <w:sz w:val="24"/>
    </w:rPr>
  </w:style>
  <w:style w:type="paragraph" w:customStyle="1" w:styleId="-1">
    <w:name w:val="абзац-1"/>
    <w:basedOn w:val="a"/>
    <w:pPr>
      <w:spacing w:line="360" w:lineRule="auto"/>
      <w:ind w:firstLine="709"/>
    </w:pPr>
  </w:style>
  <w:style w:type="character" w:customStyle="1" w:styleId="ad">
    <w:name w:val="Верхний колонтитул Знак"/>
    <w:link w:val="ac"/>
    <w:uiPriority w:val="99"/>
    <w:rPr>
      <w:sz w:val="24"/>
    </w:rPr>
  </w:style>
  <w:style w:type="character" w:styleId="afb">
    <w:name w:val="page number"/>
    <w:basedOn w:val="a0"/>
    <w:semiHidden/>
  </w:style>
  <w:style w:type="paragraph" w:customStyle="1" w:styleId="110">
    <w:name w:val="Основной текст;Знак1;Заг1"/>
    <w:basedOn w:val="a"/>
    <w:link w:val="1211"/>
    <w:pPr>
      <w:widowControl w:val="0"/>
      <w:spacing w:after="120"/>
    </w:pPr>
    <w:rPr>
      <w:rFonts w:ascii="Arial" w:hAnsi="Arial"/>
      <w:sz w:val="20"/>
      <w:lang w:val="en-US" w:eastAsia="en-US"/>
    </w:rPr>
  </w:style>
  <w:style w:type="character" w:customStyle="1" w:styleId="1211">
    <w:name w:val="Основной текст Знак;Знак1 Знак2;Заг1 Знак1"/>
    <w:link w:val="110"/>
    <w:rPr>
      <w:rFonts w:ascii="Arial" w:hAnsi="Arial"/>
    </w:rPr>
  </w:style>
  <w:style w:type="paragraph" w:styleId="afc">
    <w:name w:val="Plain Text"/>
    <w:basedOn w:val="a"/>
    <w:link w:val="afd"/>
    <w:semiHidden/>
    <w:rPr>
      <w:rFonts w:ascii="Courier New" w:hAnsi="Courier New"/>
      <w:sz w:val="20"/>
    </w:rPr>
  </w:style>
  <w:style w:type="paragraph" w:styleId="afe">
    <w:name w:val="Body Text Indent"/>
    <w:basedOn w:val="a"/>
    <w:link w:val="aff"/>
    <w:pPr>
      <w:spacing w:line="140" w:lineRule="exact"/>
      <w:ind w:left="397"/>
    </w:pPr>
    <w:rPr>
      <w:sz w:val="20"/>
    </w:rPr>
  </w:style>
  <w:style w:type="paragraph" w:styleId="24">
    <w:name w:val="Body Text Indent 2"/>
    <w:basedOn w:val="a"/>
    <w:link w:val="25"/>
    <w:semiHidden/>
    <w:pPr>
      <w:spacing w:line="140" w:lineRule="exact"/>
      <w:ind w:left="284"/>
    </w:pPr>
    <w:rPr>
      <w:sz w:val="20"/>
    </w:rPr>
  </w:style>
  <w:style w:type="character" w:customStyle="1" w:styleId="25">
    <w:name w:val="Основной текст с отступом 2 Знак"/>
    <w:link w:val="24"/>
    <w:semiHidden/>
  </w:style>
  <w:style w:type="paragraph" w:customStyle="1" w:styleId="FR1">
    <w:name w:val="FR1"/>
    <w:pPr>
      <w:jc w:val="both"/>
    </w:pPr>
    <w:rPr>
      <w:sz w:val="72"/>
      <w:lang w:eastAsia="ru-RU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  <w:lang w:eastAsia="ru-RU"/>
    </w:rPr>
  </w:style>
  <w:style w:type="paragraph" w:styleId="33">
    <w:name w:val="Body Text Indent 3"/>
    <w:basedOn w:val="a"/>
    <w:link w:val="34"/>
    <w:semiHidden/>
    <w:pPr>
      <w:ind w:firstLine="709"/>
      <w:jc w:val="both"/>
    </w:pPr>
    <w:rPr>
      <w:lang w:val="en-US" w:eastAsia="en-US"/>
    </w:rPr>
  </w:style>
  <w:style w:type="character" w:customStyle="1" w:styleId="34">
    <w:name w:val="Основной текст с отступом 3 Знак"/>
    <w:link w:val="33"/>
    <w:semiHidden/>
    <w:rPr>
      <w:sz w:val="24"/>
    </w:rPr>
  </w:style>
  <w:style w:type="character" w:customStyle="1" w:styleId="af">
    <w:name w:val="Нижний колонтитул Знак"/>
    <w:link w:val="ae"/>
    <w:uiPriority w:val="99"/>
    <w:rPr>
      <w:sz w:val="24"/>
    </w:rPr>
  </w:style>
  <w:style w:type="paragraph" w:styleId="aff0">
    <w:name w:val="Balloon Text"/>
    <w:basedOn w:val="a"/>
    <w:link w:val="aff1"/>
    <w:uiPriority w:val="99"/>
    <w:semiHidden/>
    <w:unhideWhenUsed/>
    <w:rPr>
      <w:rFonts w:ascii="Tahoma" w:hAnsi="Tahoma"/>
      <w:sz w:val="16"/>
      <w:szCs w:val="16"/>
      <w:lang w:val="en-US" w:eastAsia="en-US"/>
    </w:rPr>
  </w:style>
  <w:style w:type="character" w:customStyle="1" w:styleId="aff1">
    <w:name w:val="Текст выноски Знак"/>
    <w:link w:val="aff0"/>
    <w:uiPriority w:val="99"/>
    <w:semiHidden/>
    <w:rPr>
      <w:rFonts w:ascii="Tahoma" w:hAnsi="Tahoma" w:cs="Tahoma"/>
      <w:sz w:val="16"/>
      <w:szCs w:val="16"/>
    </w:rPr>
  </w:style>
  <w:style w:type="character" w:customStyle="1" w:styleId="21312">
    <w:name w:val="Основной текст Знак2;Знак1 Знак3;Заг1 Знак2"/>
    <w:rPr>
      <w:rFonts w:ascii="Arial" w:hAnsi="Arial"/>
    </w:rPr>
  </w:style>
  <w:style w:type="paragraph" w:customStyle="1" w:styleId="singlespacefootnotetext11111">
    <w:name w:val="Текст сноски;single space;footnote text Знак;Знак1 Знак1;Текст сноски Знак Знак1;Текст сноски Знак Знак Знак1;Текст сноски Знак Знак Знак Знак;Текст сноски Знак1 Знак Знак Знак Знак;Текст сноски Знак Знак Знак Знак Знак Знак"/>
    <w:basedOn w:val="a"/>
    <w:link w:val="singlespace1footnotetext1111111111111"/>
    <w:uiPriority w:val="99"/>
    <w:rPr>
      <w:sz w:val="20"/>
    </w:rPr>
  </w:style>
  <w:style w:type="character" w:customStyle="1" w:styleId="singlespace1footnotetext1111111111111">
    <w:name w:val="Текст сноски Знак;single space Знак1;footnote text Знак Знак1;Текст сноски Знак1 Знак1;Знак1 Знак1 Знак1;Текст сноски Знак Знак1 Знак1;Текст сноски Знак Знак Знак1 Знак1;Текст сноски Знак Знак Знак Знак Знак1;Текст сноски Знак1 Знак Знак Знак Знак Знак1"/>
    <w:basedOn w:val="a0"/>
    <w:link w:val="singlespacefootnotetext11111"/>
    <w:uiPriority w:val="99"/>
  </w:style>
  <w:style w:type="paragraph" w:styleId="aff2">
    <w:name w:val="annotation text"/>
    <w:basedOn w:val="a"/>
    <w:link w:val="aff3"/>
    <w:uiPriority w:val="99"/>
    <w:semiHidden/>
    <w:unhideWhenUsed/>
    <w:rPr>
      <w:sz w:val="20"/>
    </w:rPr>
  </w:style>
  <w:style w:type="character" w:customStyle="1" w:styleId="aff3">
    <w:name w:val="Текст примечания Знак"/>
    <w:basedOn w:val="a0"/>
    <w:link w:val="aff2"/>
    <w:uiPriority w:val="99"/>
    <w:semiHidden/>
  </w:style>
  <w:style w:type="character" w:customStyle="1" w:styleId="a5">
    <w:name w:val="Без интервала Знак"/>
    <w:link w:val="a4"/>
    <w:uiPriority w:val="1"/>
    <w:rPr>
      <w:sz w:val="22"/>
      <w:szCs w:val="22"/>
      <w:lang w:val="ru-RU" w:eastAsia="ru-RU" w:bidi="ar-SA"/>
    </w:rPr>
  </w:style>
  <w:style w:type="character" w:styleId="aff4">
    <w:name w:val="annotation reference"/>
    <w:uiPriority w:val="99"/>
    <w:semiHidden/>
    <w:unhideWhenUsed/>
    <w:rPr>
      <w:sz w:val="16"/>
      <w:szCs w:val="16"/>
    </w:rPr>
  </w:style>
  <w:style w:type="character" w:styleId="aff5">
    <w:name w:val="Emphasis"/>
    <w:uiPriority w:val="20"/>
    <w:qFormat/>
    <w:rPr>
      <w:i/>
      <w:iCs/>
    </w:rPr>
  </w:style>
  <w:style w:type="character" w:customStyle="1" w:styleId="30">
    <w:name w:val="Заголовок 3 Знак"/>
    <w:link w:val="3"/>
    <w:rPr>
      <w:b/>
      <w:sz w:val="26"/>
    </w:rPr>
  </w:style>
  <w:style w:type="character" w:styleId="aff6">
    <w:name w:val="FollowedHyperlink"/>
    <w:uiPriority w:val="99"/>
    <w:semiHidden/>
    <w:unhideWhenUsed/>
    <w:rPr>
      <w:color w:val="800080"/>
      <w:u w:val="single"/>
    </w:rPr>
  </w:style>
  <w:style w:type="character" w:customStyle="1" w:styleId="1singlespacefootnotetext11111">
    <w:name w:val="Текст сноски Знак1;single space Знак;footnote text Знак Знак;Знак1 Знак1 Знак;Текст сноски Знак Знак1 Знак;Текст сноски Знак Знак Знак1 Знак;Текст сноски Знак Знак Знак Знак Знак;Текст сноски Знак1 Знак Знак Знак Знак Знак"/>
    <w:uiPriority w:val="99"/>
    <w:semiHidden/>
  </w:style>
  <w:style w:type="character" w:customStyle="1" w:styleId="111">
    <w:name w:val="Основной текст Знак1;Знак1 Знак;Заг1 Знак"/>
    <w:semiHidden/>
    <w:rPr>
      <w:sz w:val="24"/>
    </w:rPr>
  </w:style>
  <w:style w:type="character" w:customStyle="1" w:styleId="aff">
    <w:name w:val="Основной текст с отступом Знак"/>
    <w:link w:val="afe"/>
  </w:style>
  <w:style w:type="character" w:customStyle="1" w:styleId="afd">
    <w:name w:val="Текст Знак"/>
    <w:link w:val="afc"/>
    <w:semiHidden/>
    <w:rPr>
      <w:rFonts w:ascii="Courier New" w:hAnsi="Courier New"/>
    </w:rPr>
  </w:style>
  <w:style w:type="paragraph" w:styleId="aff7">
    <w:name w:val="annotation subject"/>
    <w:basedOn w:val="aff2"/>
    <w:next w:val="aff2"/>
    <w:link w:val="aff8"/>
    <w:uiPriority w:val="99"/>
    <w:semiHidden/>
    <w:unhideWhenUsed/>
    <w:rPr>
      <w:b/>
      <w:bCs/>
    </w:rPr>
  </w:style>
  <w:style w:type="character" w:customStyle="1" w:styleId="aff8">
    <w:name w:val="Тема примечания Знак"/>
    <w:link w:val="aff7"/>
    <w:uiPriority w:val="99"/>
    <w:semiHidden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03744C-74A6-4D78-B7CB-99475DE09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1163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 ГОСУДАРСТВЕННОЕ СТАТИСТИЧЕСКОЕ НАБЛЮДЕНИЕ</vt:lpstr>
    </vt:vector>
  </TitlesOfParts>
  <Company>ГКС РФ</Company>
  <LinksUpToDate>false</LinksUpToDate>
  <CharactersWithSpaces>7778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ГОСУДАРСТВЕННОЕ СТАТИСТИЧЕСКОЕ НАБЛЮДЕНИЕ</dc:title>
  <dc:creator>555</dc:creator>
  <cp:lastModifiedBy>etnocenter2021@yandex.ru</cp:lastModifiedBy>
  <cp:revision>3</cp:revision>
  <dcterms:created xsi:type="dcterms:W3CDTF">2025-11-20T06:51:00Z</dcterms:created>
  <dcterms:modified xsi:type="dcterms:W3CDTF">2025-11-24T09:20:00Z</dcterms:modified>
  <cp:version>917504</cp:version>
</cp:coreProperties>
</file>